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65" w:rsidRDefault="005A2165" w:rsidP="00B80672">
      <w:pPr>
        <w:pStyle w:val="a3"/>
        <w:ind w:left="0" w:firstLine="540"/>
        <w:jc w:val="both"/>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9.8pt;margin-top:-52.15pt;width:583.75pt;height:802.45pt;z-index:-1;mso-position-horizontal-relative:text;mso-position-vertical-relative:text;mso-width-relative:page;mso-height-relative:page">
            <v:imagedata r:id="rId7" o:title="титул. методич катА"/>
          </v:shape>
        </w:pict>
      </w: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5A2165" w:rsidRDefault="005A2165" w:rsidP="00B80672">
      <w:pPr>
        <w:pStyle w:val="a3"/>
        <w:ind w:left="0" w:firstLine="540"/>
        <w:jc w:val="both"/>
        <w:rPr>
          <w:rFonts w:ascii="Times New Roman" w:hAnsi="Times New Roman"/>
          <w:b/>
          <w:sz w:val="28"/>
          <w:szCs w:val="28"/>
        </w:rPr>
      </w:pPr>
    </w:p>
    <w:p w:rsidR="00E86E83" w:rsidRDefault="00E86E83" w:rsidP="00B80672">
      <w:pPr>
        <w:pStyle w:val="a3"/>
        <w:ind w:left="0" w:firstLine="540"/>
        <w:jc w:val="both"/>
        <w:rPr>
          <w:rFonts w:ascii="Times New Roman" w:hAnsi="Times New Roman"/>
          <w:b/>
          <w:sz w:val="28"/>
          <w:szCs w:val="28"/>
        </w:rPr>
      </w:pPr>
      <w:bookmarkStart w:id="0" w:name="_GoBack"/>
      <w:bookmarkEnd w:id="0"/>
      <w:r>
        <w:rPr>
          <w:rFonts w:ascii="Times New Roman" w:hAnsi="Times New Roman"/>
          <w:b/>
          <w:sz w:val="28"/>
          <w:szCs w:val="28"/>
        </w:rPr>
        <w:lastRenderedPageBreak/>
        <w:t>1. </w:t>
      </w:r>
      <w:r w:rsidRPr="005B2A8E">
        <w:rPr>
          <w:rFonts w:ascii="Times New Roman" w:hAnsi="Times New Roman"/>
          <w:b/>
          <w:sz w:val="28"/>
          <w:szCs w:val="28"/>
        </w:rPr>
        <w:t>Общие положения</w:t>
      </w:r>
    </w:p>
    <w:p w:rsidR="00E86E83" w:rsidRPr="005B2A8E" w:rsidRDefault="00E86E83" w:rsidP="00B80672">
      <w:pPr>
        <w:pStyle w:val="a3"/>
        <w:ind w:left="0" w:firstLine="540"/>
        <w:jc w:val="both"/>
        <w:rPr>
          <w:rFonts w:ascii="Times New Roman" w:hAnsi="Times New Roman"/>
          <w:b/>
          <w:sz w:val="28"/>
          <w:szCs w:val="28"/>
        </w:rPr>
      </w:pPr>
    </w:p>
    <w:p w:rsidR="00E86E83" w:rsidRPr="00B80672" w:rsidRDefault="00E86E83" w:rsidP="00B80672">
      <w:pPr>
        <w:pStyle w:val="a3"/>
        <w:spacing w:after="0" w:line="240" w:lineRule="auto"/>
        <w:ind w:left="0" w:firstLine="540"/>
        <w:jc w:val="both"/>
        <w:rPr>
          <w:rFonts w:ascii="Times New Roman" w:hAnsi="Times New Roman"/>
          <w:bCs/>
          <w:sz w:val="28"/>
          <w:szCs w:val="28"/>
          <w:lang w:eastAsia="ru-RU"/>
        </w:rPr>
      </w:pPr>
      <w:r w:rsidRPr="00B80672">
        <w:rPr>
          <w:rFonts w:ascii="Times New Roman" w:hAnsi="Times New Roman"/>
          <w:sz w:val="28"/>
          <w:szCs w:val="28"/>
        </w:rPr>
        <w:t xml:space="preserve">1.1. Настоящие методические рекомендации разработаны в соответствии с </w:t>
      </w:r>
      <w:r w:rsidRPr="00B80672">
        <w:rPr>
          <w:rFonts w:ascii="Times New Roman" w:hAnsi="Times New Roman"/>
          <w:bCs/>
          <w:sz w:val="28"/>
          <w:szCs w:val="28"/>
        </w:rPr>
        <w:t xml:space="preserve">Федеральным Законом от 29 декабря 2012г. № 273-ФЗ «Об образовании в Российской Федерации», </w:t>
      </w:r>
      <w:r w:rsidR="008E3059">
        <w:rPr>
          <w:rFonts w:ascii="Times New Roman" w:hAnsi="Times New Roman"/>
          <w:sz w:val="28"/>
          <w:szCs w:val="28"/>
          <w:lang w:eastAsia="ru-RU"/>
        </w:rPr>
        <w:t>Федеральным Законом №</w:t>
      </w:r>
      <w:r w:rsidRPr="00B80672">
        <w:rPr>
          <w:rFonts w:ascii="Times New Roman" w:hAnsi="Times New Roman"/>
          <w:sz w:val="28"/>
          <w:szCs w:val="28"/>
          <w:lang w:eastAsia="ru-RU"/>
        </w:rPr>
        <w:t xml:space="preserve"> 196 от 10 декабря 1995 года «О безопасности дорожного движения»,</w:t>
      </w:r>
      <w:r w:rsidRPr="00B80672">
        <w:rPr>
          <w:rFonts w:ascii="Times New Roman" w:hAnsi="Times New Roman"/>
          <w:b/>
          <w:sz w:val="28"/>
          <w:szCs w:val="28"/>
          <w:lang w:eastAsia="ru-RU"/>
        </w:rPr>
        <w:t xml:space="preserve"> </w:t>
      </w:r>
      <w:r w:rsidRPr="00B80672">
        <w:rPr>
          <w:rFonts w:ascii="Times New Roman" w:hAnsi="Times New Roman"/>
          <w:kern w:val="36"/>
          <w:sz w:val="28"/>
          <w:szCs w:val="28"/>
        </w:rPr>
        <w:t xml:space="preserve">Приказом Министерства образования и науки Российской Федерации от 18 апреля 2013г. № 292 </w:t>
      </w:r>
      <w:r w:rsidRPr="00B80672">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программам профессионального обучения», </w:t>
      </w:r>
      <w:hyperlink r:id="rId8" w:history="1">
        <w:r w:rsidRPr="00B80672">
          <w:rPr>
            <w:rFonts w:ascii="Times New Roman" w:hAnsi="Times New Roman"/>
            <w:bCs/>
            <w:sz w:val="28"/>
            <w:szCs w:val="28"/>
            <w:lang w:eastAsia="ru-RU"/>
          </w:rPr>
          <w:t xml:space="preserve">Приказом </w:t>
        </w:r>
        <w:r w:rsidRPr="00B80672">
          <w:rPr>
            <w:rFonts w:ascii="Times New Roman" w:hAnsi="Times New Roman"/>
            <w:kern w:val="36"/>
            <w:sz w:val="28"/>
            <w:szCs w:val="28"/>
          </w:rPr>
          <w:t xml:space="preserve">Министерства образования и науки Российской Федерации </w:t>
        </w:r>
        <w:r w:rsidRPr="00B80672">
          <w:rPr>
            <w:rFonts w:ascii="Times New Roman" w:hAnsi="Times New Roman"/>
            <w:bCs/>
            <w:sz w:val="28"/>
            <w:szCs w:val="28"/>
            <w:lang w:eastAsia="ru-RU"/>
          </w:rPr>
          <w:t>от 26.12.2013г. № 1408 «Об утверждении примерных программ профессионального обучения водителей транспортных средств соответствующих категорий и подкатегорий</w:t>
        </w:r>
      </w:hyperlink>
      <w:r w:rsidRPr="00B80672">
        <w:rPr>
          <w:rFonts w:ascii="Times New Roman" w:hAnsi="Times New Roman"/>
          <w:bCs/>
          <w:sz w:val="28"/>
          <w:szCs w:val="28"/>
          <w:lang w:eastAsia="ru-RU"/>
        </w:rPr>
        <w:t xml:space="preserve">», другими нормативными актами, </w:t>
      </w:r>
      <w:r w:rsidR="004F31C7">
        <w:rPr>
          <w:rFonts w:ascii="Times New Roman" w:hAnsi="Times New Roman"/>
          <w:bCs/>
          <w:sz w:val="28"/>
          <w:szCs w:val="28"/>
          <w:lang w:eastAsia="ru-RU"/>
        </w:rPr>
        <w:t>Положением</w:t>
      </w:r>
      <w:r w:rsidRPr="00B80672">
        <w:rPr>
          <w:rFonts w:ascii="Times New Roman" w:hAnsi="Times New Roman"/>
          <w:bCs/>
          <w:sz w:val="28"/>
          <w:szCs w:val="28"/>
          <w:lang w:eastAsia="ru-RU"/>
        </w:rPr>
        <w:t xml:space="preserve"> </w:t>
      </w:r>
      <w:r w:rsidR="004F31C7">
        <w:rPr>
          <w:rFonts w:ascii="Times New Roman" w:hAnsi="Times New Roman"/>
          <w:bCs/>
          <w:sz w:val="28"/>
          <w:szCs w:val="28"/>
          <w:lang w:eastAsia="ru-RU"/>
        </w:rPr>
        <w:t xml:space="preserve">о Славянском горрайотделении ВОА </w:t>
      </w:r>
      <w:r w:rsidRPr="00B80672">
        <w:rPr>
          <w:rFonts w:ascii="Times New Roman" w:hAnsi="Times New Roman"/>
          <w:bCs/>
          <w:sz w:val="28"/>
          <w:szCs w:val="28"/>
          <w:lang w:eastAsia="ru-RU"/>
        </w:rPr>
        <w:t>.</w:t>
      </w:r>
    </w:p>
    <w:p w:rsidR="00E86E83" w:rsidRPr="00B80672" w:rsidRDefault="00E86E83" w:rsidP="00B80672">
      <w:pPr>
        <w:pStyle w:val="a3"/>
        <w:spacing w:after="0" w:line="240" w:lineRule="auto"/>
        <w:ind w:left="0" w:firstLine="540"/>
        <w:jc w:val="both"/>
        <w:rPr>
          <w:rFonts w:ascii="Times New Roman" w:hAnsi="Times New Roman"/>
          <w:bCs/>
          <w:sz w:val="28"/>
          <w:szCs w:val="28"/>
          <w:lang w:eastAsia="ru-RU"/>
        </w:rPr>
      </w:pPr>
      <w:r w:rsidRPr="00B80672">
        <w:rPr>
          <w:rFonts w:ascii="Times New Roman" w:hAnsi="Times New Roman"/>
          <w:snapToGrid w:val="0"/>
          <w:sz w:val="28"/>
          <w:szCs w:val="28"/>
        </w:rPr>
        <w:t>1.2. М</w:t>
      </w:r>
      <w:r w:rsidRPr="00B80672">
        <w:rPr>
          <w:rFonts w:ascii="Times New Roman" w:hAnsi="Times New Roman"/>
          <w:sz w:val="28"/>
          <w:szCs w:val="28"/>
        </w:rPr>
        <w:t>етодические рекомендации</w:t>
      </w:r>
      <w:r w:rsidRPr="00B80672">
        <w:rPr>
          <w:rFonts w:ascii="Times New Roman" w:hAnsi="Times New Roman"/>
          <w:sz w:val="28"/>
          <w:szCs w:val="28"/>
          <w:lang w:eastAsia="ru-RU"/>
        </w:rPr>
        <w:t xml:space="preserve"> содержат организационно-педагогические, кадровые, информационно-методические и материально-технические требования</w:t>
      </w:r>
      <w:r w:rsidRPr="00B80672">
        <w:rPr>
          <w:rFonts w:ascii="Times New Roman" w:hAnsi="Times New Roman"/>
          <w:sz w:val="28"/>
          <w:szCs w:val="28"/>
        </w:rPr>
        <w:t xml:space="preserve"> к </w:t>
      </w:r>
      <w:r w:rsidRPr="00B80672">
        <w:rPr>
          <w:rFonts w:ascii="Times New Roman" w:hAnsi="Times New Roman"/>
          <w:sz w:val="28"/>
          <w:szCs w:val="28"/>
          <w:lang w:eastAsia="ru-RU"/>
        </w:rPr>
        <w:t xml:space="preserve">профессиональному обучению водителей транспортных средств категории «А» в </w:t>
      </w:r>
      <w:r w:rsidR="004F31C7">
        <w:rPr>
          <w:rFonts w:ascii="Times New Roman" w:hAnsi="Times New Roman"/>
          <w:bCs/>
          <w:sz w:val="28"/>
          <w:szCs w:val="28"/>
          <w:lang w:eastAsia="ru-RU"/>
        </w:rPr>
        <w:t>Сла</w:t>
      </w:r>
      <w:r w:rsidR="00377BCC">
        <w:rPr>
          <w:rFonts w:ascii="Times New Roman" w:hAnsi="Times New Roman"/>
          <w:bCs/>
          <w:sz w:val="28"/>
          <w:szCs w:val="28"/>
          <w:lang w:eastAsia="ru-RU"/>
        </w:rPr>
        <w:t>вянском горрайотделении ВОА</w:t>
      </w:r>
      <w:r w:rsidRPr="00B80672">
        <w:rPr>
          <w:rFonts w:ascii="Times New Roman" w:hAnsi="Times New Roman"/>
          <w:bCs/>
          <w:sz w:val="28"/>
          <w:szCs w:val="28"/>
          <w:lang w:eastAsia="ru-RU"/>
        </w:rPr>
        <w:t>.</w:t>
      </w:r>
    </w:p>
    <w:p w:rsidR="00E86E83" w:rsidRPr="00B80672" w:rsidRDefault="00E86E83" w:rsidP="00B80672">
      <w:pPr>
        <w:pStyle w:val="a3"/>
        <w:spacing w:after="0" w:line="240" w:lineRule="auto"/>
        <w:ind w:left="0" w:firstLine="540"/>
        <w:jc w:val="both"/>
        <w:rPr>
          <w:rFonts w:ascii="Verdana" w:hAnsi="Verdana"/>
          <w:sz w:val="17"/>
          <w:szCs w:val="17"/>
          <w:lang w:eastAsia="ru-RU"/>
        </w:rPr>
      </w:pPr>
      <w:r w:rsidRPr="00B80672">
        <w:rPr>
          <w:rFonts w:ascii="Times New Roman" w:hAnsi="Times New Roman"/>
          <w:snapToGrid w:val="0"/>
          <w:sz w:val="28"/>
          <w:szCs w:val="28"/>
        </w:rPr>
        <w:t>1.3. М</w:t>
      </w:r>
      <w:r w:rsidRPr="00B80672">
        <w:rPr>
          <w:rFonts w:ascii="Times New Roman" w:hAnsi="Times New Roman"/>
          <w:sz w:val="28"/>
          <w:szCs w:val="28"/>
        </w:rPr>
        <w:t xml:space="preserve">етодические рекомендации </w:t>
      </w:r>
      <w:r w:rsidRPr="00B80672">
        <w:rPr>
          <w:rFonts w:ascii="Times New Roman" w:hAnsi="Times New Roman"/>
          <w:snapToGrid w:val="0"/>
          <w:sz w:val="28"/>
          <w:szCs w:val="28"/>
        </w:rPr>
        <w:t>утверждены</w:t>
      </w:r>
      <w:r w:rsidRPr="005B2A8E">
        <w:rPr>
          <w:rFonts w:ascii="Times New Roman" w:hAnsi="Times New Roman"/>
          <w:snapToGrid w:val="0"/>
          <w:sz w:val="28"/>
          <w:szCs w:val="28"/>
        </w:rPr>
        <w:t xml:space="preserve"> приказом руководителя </w:t>
      </w:r>
      <w:r w:rsidR="004F31C7">
        <w:rPr>
          <w:rFonts w:ascii="Times New Roman" w:hAnsi="Times New Roman"/>
          <w:snapToGrid w:val="0"/>
          <w:sz w:val="28"/>
          <w:szCs w:val="28"/>
        </w:rPr>
        <w:t>Славянско</w:t>
      </w:r>
      <w:r w:rsidR="00377BCC">
        <w:rPr>
          <w:rFonts w:ascii="Times New Roman" w:hAnsi="Times New Roman"/>
          <w:snapToGrid w:val="0"/>
          <w:sz w:val="28"/>
          <w:szCs w:val="28"/>
        </w:rPr>
        <w:t>го горрайотделения</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 их действие распространяется на всех работников и обучающихся в</w:t>
      </w:r>
      <w:r w:rsidRPr="005B2A8E">
        <w:rPr>
          <w:rFonts w:ascii="Times New Roman" w:hAnsi="Times New Roman"/>
          <w:sz w:val="28"/>
          <w:szCs w:val="28"/>
        </w:rPr>
        <w:t xml:space="preserve">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w:t>
      </w:r>
    </w:p>
    <w:p w:rsidR="00E86E83" w:rsidRPr="005B2A8E" w:rsidRDefault="00E86E83" w:rsidP="00F30273">
      <w:pPr>
        <w:spacing w:after="0" w:line="240" w:lineRule="auto"/>
        <w:jc w:val="both"/>
        <w:rPr>
          <w:rFonts w:ascii="Times New Roman" w:hAnsi="Times New Roman"/>
          <w:sz w:val="28"/>
          <w:szCs w:val="28"/>
          <w:lang w:eastAsia="ru-RU"/>
        </w:rPr>
      </w:pPr>
    </w:p>
    <w:p w:rsidR="00E86E83" w:rsidRPr="005B2A8E" w:rsidRDefault="00E86E83" w:rsidP="00631D12">
      <w:pPr>
        <w:pStyle w:val="a3"/>
        <w:spacing w:after="0" w:line="240" w:lineRule="auto"/>
        <w:ind w:left="0" w:firstLine="540"/>
        <w:jc w:val="both"/>
        <w:rPr>
          <w:rFonts w:ascii="Times New Roman" w:hAnsi="Times New Roman"/>
          <w:b/>
          <w:snapToGrid w:val="0"/>
          <w:sz w:val="28"/>
          <w:szCs w:val="28"/>
        </w:rPr>
      </w:pPr>
      <w:r>
        <w:rPr>
          <w:rFonts w:ascii="Times New Roman" w:hAnsi="Times New Roman"/>
          <w:b/>
          <w:sz w:val="28"/>
          <w:szCs w:val="28"/>
          <w:lang w:eastAsia="ru-RU"/>
        </w:rPr>
        <w:t>2. </w:t>
      </w:r>
      <w:r w:rsidRPr="005B2A8E">
        <w:rPr>
          <w:rFonts w:ascii="Times New Roman" w:hAnsi="Times New Roman"/>
          <w:b/>
          <w:sz w:val="28"/>
          <w:szCs w:val="28"/>
          <w:lang w:eastAsia="ru-RU"/>
        </w:rPr>
        <w:t>Организационно-педагогические условия реализации программы</w:t>
      </w:r>
      <w:r w:rsidRPr="005B2A8E">
        <w:rPr>
          <w:rFonts w:ascii="Times New Roman" w:hAnsi="Times New Roman"/>
          <w:b/>
          <w:sz w:val="28"/>
          <w:szCs w:val="28"/>
        </w:rPr>
        <w:t> </w:t>
      </w:r>
    </w:p>
    <w:p w:rsidR="00E86E83" w:rsidRPr="005B2A8E" w:rsidRDefault="00E86E83" w:rsidP="00E102A3">
      <w:pPr>
        <w:pStyle w:val="a3"/>
        <w:spacing w:after="0" w:line="240" w:lineRule="auto"/>
        <w:ind w:left="0"/>
        <w:rPr>
          <w:rFonts w:ascii="Times New Roman" w:hAnsi="Times New Roman"/>
          <w:b/>
          <w:snapToGrid w:val="0"/>
          <w:sz w:val="28"/>
          <w:szCs w:val="28"/>
        </w:rPr>
      </w:pPr>
      <w:r w:rsidRPr="005B2A8E">
        <w:rPr>
          <w:rFonts w:ascii="Times New Roman" w:hAnsi="Times New Roman"/>
          <w:b/>
          <w:sz w:val="28"/>
          <w:szCs w:val="28"/>
          <w:lang w:eastAsia="ru-RU"/>
        </w:rPr>
        <w:t xml:space="preserve"> </w:t>
      </w:r>
    </w:p>
    <w:p w:rsidR="00E86E83" w:rsidRPr="00095FEC" w:rsidRDefault="00E86E83" w:rsidP="00B80672">
      <w:pPr>
        <w:spacing w:after="0" w:line="240" w:lineRule="auto"/>
        <w:ind w:firstLine="539"/>
        <w:jc w:val="both"/>
        <w:rPr>
          <w:rFonts w:ascii="Times New Roman" w:hAnsi="Times New Roman"/>
          <w:b/>
          <w:snapToGrid w:val="0"/>
          <w:sz w:val="28"/>
          <w:szCs w:val="28"/>
        </w:rPr>
      </w:pPr>
      <w:r w:rsidRPr="00095FEC">
        <w:rPr>
          <w:rFonts w:ascii="Times New Roman" w:hAnsi="Times New Roman"/>
          <w:b/>
          <w:snapToGrid w:val="0"/>
          <w:sz w:val="28"/>
          <w:szCs w:val="28"/>
        </w:rPr>
        <w:t>2.1. Порядок приема обучающихся</w:t>
      </w:r>
    </w:p>
    <w:p w:rsidR="00E86E83" w:rsidRDefault="00E86E83" w:rsidP="00B80672">
      <w:pPr>
        <w:spacing w:after="0" w:line="240" w:lineRule="auto"/>
        <w:ind w:firstLine="539"/>
        <w:jc w:val="both"/>
        <w:rPr>
          <w:rFonts w:ascii="Times New Roman" w:hAnsi="Times New Roman"/>
          <w:snapToGrid w:val="0"/>
          <w:sz w:val="28"/>
          <w:szCs w:val="28"/>
        </w:rPr>
      </w:pPr>
      <w:r w:rsidRPr="005B2A8E">
        <w:rPr>
          <w:rFonts w:ascii="Times New Roman" w:hAnsi="Times New Roman"/>
          <w:sz w:val="28"/>
          <w:szCs w:val="28"/>
        </w:rPr>
        <w:t>2.1.1</w:t>
      </w:r>
      <w:r w:rsidR="00552657">
        <w:rPr>
          <w:rFonts w:ascii="Times New Roman" w:hAnsi="Times New Roman"/>
          <w:sz w:val="28"/>
          <w:szCs w:val="28"/>
        </w:rPr>
        <w:t xml:space="preserve">. На обучение принимаются лица, </w:t>
      </w:r>
      <w:r w:rsidRPr="005B2A8E">
        <w:rPr>
          <w:rFonts w:ascii="Times New Roman" w:hAnsi="Times New Roman"/>
          <w:sz w:val="28"/>
          <w:szCs w:val="28"/>
        </w:rPr>
        <w:t xml:space="preserve">достигшие установленного законодательством возраста, </w:t>
      </w:r>
      <w:r w:rsidRPr="005B2A8E">
        <w:rPr>
          <w:rFonts w:ascii="Times New Roman" w:hAnsi="Times New Roman"/>
          <w:snapToGrid w:val="0"/>
          <w:sz w:val="28"/>
          <w:szCs w:val="28"/>
        </w:rPr>
        <w:t>не имеющие ограничений по медицинским показаниям.</w:t>
      </w:r>
    </w:p>
    <w:p w:rsidR="00E86E83" w:rsidRDefault="00E86E83" w:rsidP="00B80672">
      <w:pPr>
        <w:spacing w:after="0" w:line="240" w:lineRule="auto"/>
        <w:ind w:firstLine="539"/>
        <w:jc w:val="both"/>
        <w:rPr>
          <w:rFonts w:ascii="Times New Roman" w:hAnsi="Times New Roman"/>
          <w:snapToGrid w:val="0"/>
          <w:sz w:val="28"/>
          <w:szCs w:val="28"/>
        </w:rPr>
      </w:pPr>
      <w:r w:rsidRPr="005B2A8E">
        <w:rPr>
          <w:rFonts w:ascii="Times New Roman" w:hAnsi="Times New Roman"/>
          <w:snapToGrid w:val="0"/>
          <w:sz w:val="28"/>
          <w:szCs w:val="28"/>
        </w:rPr>
        <w:t>2.1.2. Прием на обучение осуществляется при предст</w:t>
      </w:r>
      <w:r>
        <w:rPr>
          <w:rFonts w:ascii="Times New Roman" w:hAnsi="Times New Roman"/>
          <w:snapToGrid w:val="0"/>
          <w:sz w:val="28"/>
          <w:szCs w:val="28"/>
        </w:rPr>
        <w:t>авлении следующих документов:</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личного заявления установленного образца;</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медицинской справки установленного образца, подтверждающей возможность управления транспортным средством соответствующей категор</w:t>
      </w:r>
      <w:r>
        <w:rPr>
          <w:rFonts w:ascii="Times New Roman" w:hAnsi="Times New Roman"/>
          <w:snapToGrid w:val="0"/>
          <w:sz w:val="28"/>
          <w:szCs w:val="28"/>
        </w:rPr>
        <w:t>ии (с годным сроком действия);</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копии личного паспорта;</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 xml:space="preserve">трех фотографий 3 на </w:t>
      </w:r>
      <w:smartTag w:uri="urn:schemas-microsoft-com:office:smarttags" w:element="metricconverter">
        <w:smartTagPr>
          <w:attr w:name="ProductID" w:val="4 см"/>
        </w:smartTagPr>
        <w:r w:rsidRPr="005B2A8E">
          <w:rPr>
            <w:rFonts w:ascii="Times New Roman" w:hAnsi="Times New Roman"/>
            <w:snapToGrid w:val="0"/>
            <w:sz w:val="28"/>
            <w:szCs w:val="28"/>
          </w:rPr>
          <w:t>4 см</w:t>
        </w:r>
      </w:smartTag>
      <w:r>
        <w:rPr>
          <w:rFonts w:ascii="Times New Roman" w:hAnsi="Times New Roman"/>
          <w:snapToGrid w:val="0"/>
          <w:sz w:val="28"/>
          <w:szCs w:val="28"/>
        </w:rPr>
        <w:t>.</w:t>
      </w:r>
    </w:p>
    <w:p w:rsidR="00E86E83" w:rsidRDefault="00E86E83" w:rsidP="00B80672">
      <w:pPr>
        <w:spacing w:after="0" w:line="240" w:lineRule="auto"/>
        <w:ind w:firstLine="539"/>
        <w:jc w:val="both"/>
        <w:rPr>
          <w:rFonts w:ascii="Times New Roman" w:hAnsi="Times New Roman"/>
          <w:snapToGrid w:val="0"/>
          <w:sz w:val="28"/>
          <w:szCs w:val="28"/>
        </w:rPr>
      </w:pPr>
      <w:r w:rsidRPr="005B2A8E">
        <w:rPr>
          <w:rFonts w:ascii="Times New Roman" w:hAnsi="Times New Roman"/>
          <w:snapToGrid w:val="0"/>
          <w:sz w:val="28"/>
          <w:szCs w:val="28"/>
        </w:rPr>
        <w:t>2.1.3. При поступлении на обучение обучающегося знакомя</w:t>
      </w:r>
      <w:r>
        <w:rPr>
          <w:rFonts w:ascii="Times New Roman" w:hAnsi="Times New Roman"/>
          <w:snapToGrid w:val="0"/>
          <w:sz w:val="28"/>
          <w:szCs w:val="28"/>
        </w:rPr>
        <w:t>т с:</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00377BCC">
        <w:rPr>
          <w:rFonts w:ascii="Times New Roman" w:hAnsi="Times New Roman"/>
          <w:snapToGrid w:val="0"/>
          <w:sz w:val="28"/>
          <w:szCs w:val="28"/>
        </w:rPr>
        <w:t>Положением о</w:t>
      </w:r>
      <w:r w:rsidRPr="005B2A8E">
        <w:rPr>
          <w:rFonts w:ascii="Times New Roman" w:hAnsi="Times New Roman"/>
          <w:snapToGrid w:val="0"/>
          <w:sz w:val="28"/>
          <w:szCs w:val="28"/>
        </w:rPr>
        <w:t xml:space="preserve">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лицензией на право осуществления</w:t>
      </w:r>
      <w:r>
        <w:rPr>
          <w:rFonts w:ascii="Times New Roman" w:hAnsi="Times New Roman"/>
          <w:snapToGrid w:val="0"/>
          <w:sz w:val="28"/>
          <w:szCs w:val="28"/>
        </w:rPr>
        <w:t xml:space="preserve"> образовательной деятельности;</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 xml:space="preserve">договором на оказание </w:t>
      </w:r>
      <w:r>
        <w:rPr>
          <w:rFonts w:ascii="Times New Roman" w:hAnsi="Times New Roman"/>
          <w:snapToGrid w:val="0"/>
          <w:sz w:val="28"/>
          <w:szCs w:val="28"/>
        </w:rPr>
        <w:t>платных образовательных услуг;</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Правилами внутренн</w:t>
      </w:r>
      <w:r>
        <w:rPr>
          <w:rFonts w:ascii="Times New Roman" w:hAnsi="Times New Roman"/>
          <w:snapToGrid w:val="0"/>
          <w:sz w:val="28"/>
          <w:szCs w:val="28"/>
        </w:rPr>
        <w:t>его распорядка для обучающихся;</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учебной программой и планами;</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Положением о промежуточной</w:t>
      </w:r>
      <w:r>
        <w:rPr>
          <w:rFonts w:ascii="Times New Roman" w:hAnsi="Times New Roman"/>
          <w:snapToGrid w:val="0"/>
          <w:sz w:val="28"/>
          <w:szCs w:val="28"/>
        </w:rPr>
        <w:t xml:space="preserve"> аттестации в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Pr>
          <w:rFonts w:ascii="Times New Roman" w:hAnsi="Times New Roman"/>
          <w:snapToGrid w:val="0"/>
          <w:sz w:val="28"/>
          <w:szCs w:val="28"/>
        </w:rPr>
        <w:t>;</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lastRenderedPageBreak/>
        <w:t>- </w:t>
      </w:r>
      <w:r w:rsidRPr="005B2A8E">
        <w:rPr>
          <w:rFonts w:ascii="Times New Roman" w:hAnsi="Times New Roman"/>
          <w:snapToGrid w:val="0"/>
          <w:sz w:val="28"/>
          <w:szCs w:val="28"/>
        </w:rPr>
        <w:t xml:space="preserve">Положением об итоговой аттестации в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Поря</w:t>
      </w:r>
      <w:r>
        <w:rPr>
          <w:rFonts w:ascii="Times New Roman" w:hAnsi="Times New Roman"/>
          <w:snapToGrid w:val="0"/>
          <w:sz w:val="28"/>
          <w:szCs w:val="28"/>
        </w:rPr>
        <w:t>дком приема экзаменов в ГИБДД;</w:t>
      </w:r>
    </w:p>
    <w:p w:rsidR="00E86E83" w:rsidRDefault="00E86E83" w:rsidP="00B80672">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правилами техники безопасности, санитарно-гигиеническими и противопожарными мероприятиями, требованиями безопасности дорожного движения и другими нормами по</w:t>
      </w:r>
      <w:r>
        <w:rPr>
          <w:rFonts w:ascii="Times New Roman" w:hAnsi="Times New Roman"/>
          <w:snapToGrid w:val="0"/>
          <w:sz w:val="28"/>
          <w:szCs w:val="28"/>
        </w:rPr>
        <w:t xml:space="preserve"> охране труда.</w:t>
      </w:r>
    </w:p>
    <w:p w:rsidR="00E86E83" w:rsidRDefault="00E86E83" w:rsidP="00B80672">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xml:space="preserve">2.1.4.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w:t>
      </w:r>
      <w:r>
        <w:rPr>
          <w:rFonts w:ascii="Times New Roman" w:hAnsi="Times New Roman"/>
          <w:snapToGrid w:val="0"/>
          <w:sz w:val="28"/>
          <w:szCs w:val="28"/>
        </w:rPr>
        <w:t>на обучение.</w:t>
      </w:r>
    </w:p>
    <w:p w:rsidR="00E86E83" w:rsidRPr="00E06941" w:rsidRDefault="00E86E83" w:rsidP="00B80672">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xml:space="preserve">2.1.5. На каждого обучающегося заводится личное дело. По окончании обучения личное дело и копия итогового документа (Свидетельство) остаются в архиве </w:t>
      </w:r>
      <w:r w:rsidR="00377BCC">
        <w:rPr>
          <w:rFonts w:ascii="Times New Roman" w:hAnsi="Times New Roman"/>
          <w:snapToGrid w:val="0"/>
          <w:sz w:val="28"/>
          <w:szCs w:val="28"/>
        </w:rPr>
        <w:t>Славянского</w:t>
      </w:r>
      <w:r w:rsidR="004F31C7">
        <w:rPr>
          <w:rFonts w:ascii="Times New Roman" w:hAnsi="Times New Roman"/>
          <w:snapToGrid w:val="0"/>
          <w:sz w:val="28"/>
          <w:szCs w:val="28"/>
        </w:rPr>
        <w:t xml:space="preserve"> г</w:t>
      </w:r>
      <w:r w:rsidR="00377BCC">
        <w:rPr>
          <w:rFonts w:ascii="Times New Roman" w:hAnsi="Times New Roman"/>
          <w:snapToGrid w:val="0"/>
          <w:sz w:val="28"/>
          <w:szCs w:val="28"/>
        </w:rPr>
        <w:t>оррайотделения</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 xml:space="preserve"> со сроком хранения согласно </w:t>
      </w:r>
      <w:r w:rsidRPr="00E06941">
        <w:rPr>
          <w:rFonts w:ascii="Times New Roman" w:hAnsi="Times New Roman"/>
          <w:snapToGrid w:val="0"/>
          <w:sz w:val="28"/>
          <w:szCs w:val="28"/>
        </w:rPr>
        <w:t xml:space="preserve">Номенклатуре дел. </w:t>
      </w:r>
    </w:p>
    <w:p w:rsidR="00E86E83" w:rsidRPr="00095FEC" w:rsidRDefault="00E86E83" w:rsidP="00B80672">
      <w:pPr>
        <w:spacing w:after="0" w:line="240" w:lineRule="auto"/>
        <w:ind w:firstLine="540"/>
        <w:jc w:val="both"/>
        <w:rPr>
          <w:rFonts w:ascii="Times New Roman" w:hAnsi="Times New Roman"/>
          <w:b/>
          <w:sz w:val="28"/>
          <w:szCs w:val="28"/>
        </w:rPr>
      </w:pPr>
      <w:r w:rsidRPr="00095FEC">
        <w:rPr>
          <w:rFonts w:ascii="Times New Roman" w:hAnsi="Times New Roman"/>
          <w:b/>
          <w:sz w:val="28"/>
          <w:szCs w:val="28"/>
        </w:rPr>
        <w:t>2.2.</w:t>
      </w:r>
      <w:r w:rsidRPr="00095FEC">
        <w:rPr>
          <w:rFonts w:ascii="Tahoma" w:hAnsi="Tahoma" w:cs="Tahoma"/>
          <w:b/>
          <w:sz w:val="19"/>
          <w:szCs w:val="19"/>
          <w:lang w:eastAsia="ru-RU"/>
        </w:rPr>
        <w:t> </w:t>
      </w:r>
      <w:r w:rsidRPr="00095FEC">
        <w:rPr>
          <w:rFonts w:ascii="Times New Roman" w:hAnsi="Times New Roman"/>
          <w:b/>
          <w:sz w:val="28"/>
          <w:szCs w:val="28"/>
          <w:lang w:eastAsia="ru-RU"/>
        </w:rPr>
        <w:t>Организация</w:t>
      </w:r>
      <w:r w:rsidRPr="00095FEC">
        <w:rPr>
          <w:rFonts w:ascii="Times New Roman" w:hAnsi="Times New Roman"/>
          <w:b/>
          <w:sz w:val="28"/>
          <w:szCs w:val="28"/>
        </w:rPr>
        <w:t xml:space="preserve"> учебного процесса</w:t>
      </w:r>
    </w:p>
    <w:p w:rsidR="00E86E83" w:rsidRDefault="00E86E83" w:rsidP="00B80672">
      <w:pPr>
        <w:spacing w:after="0" w:line="240" w:lineRule="auto"/>
        <w:ind w:firstLine="540"/>
        <w:jc w:val="both"/>
        <w:rPr>
          <w:rFonts w:ascii="Times New Roman" w:hAnsi="Times New Roman"/>
          <w:sz w:val="28"/>
          <w:szCs w:val="28"/>
          <w:lang w:eastAsia="ru-RU"/>
        </w:rPr>
      </w:pPr>
      <w:r w:rsidRPr="00E06941">
        <w:rPr>
          <w:rFonts w:ascii="Times New Roman" w:hAnsi="Times New Roman"/>
          <w:sz w:val="28"/>
          <w:szCs w:val="28"/>
        </w:rPr>
        <w:t>2.2.1. </w:t>
      </w:r>
      <w:r w:rsidRPr="00E06941">
        <w:rPr>
          <w:rFonts w:ascii="Times New Roman" w:hAnsi="Times New Roman"/>
          <w:sz w:val="28"/>
          <w:szCs w:val="28"/>
          <w:lang w:eastAsia="ru-RU"/>
        </w:rPr>
        <w:t>Теоретическое обучение проводится в оборудованных</w:t>
      </w:r>
      <w:r w:rsidRPr="005B2A8E">
        <w:rPr>
          <w:rFonts w:ascii="Times New Roman" w:hAnsi="Times New Roman"/>
          <w:sz w:val="28"/>
          <w:szCs w:val="28"/>
          <w:lang w:eastAsia="ru-RU"/>
        </w:rPr>
        <w:t xml:space="preserve"> учебных кабинетах с использованием учебно-материальной базы, соответствующей установленным требов</w:t>
      </w:r>
      <w:r>
        <w:rPr>
          <w:rFonts w:ascii="Times New Roman" w:hAnsi="Times New Roman"/>
          <w:sz w:val="28"/>
          <w:szCs w:val="28"/>
          <w:lang w:eastAsia="ru-RU"/>
        </w:rPr>
        <w:t>аниям.</w:t>
      </w:r>
    </w:p>
    <w:p w:rsidR="00E86E83" w:rsidRDefault="00E86E83" w:rsidP="00B8067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2.2.2. </w:t>
      </w:r>
      <w:r w:rsidRPr="005B2A8E">
        <w:rPr>
          <w:rFonts w:ascii="Times New Roman" w:hAnsi="Times New Roman"/>
          <w:sz w:val="28"/>
          <w:szCs w:val="28"/>
          <w:lang w:eastAsia="ru-RU"/>
        </w:rPr>
        <w:t>Наполняемость учебной группы не должна превышать 30 чело</w:t>
      </w:r>
      <w:r>
        <w:rPr>
          <w:rFonts w:ascii="Times New Roman" w:hAnsi="Times New Roman"/>
          <w:sz w:val="28"/>
          <w:szCs w:val="28"/>
          <w:lang w:eastAsia="ru-RU"/>
        </w:rPr>
        <w:t>век.</w:t>
      </w:r>
    </w:p>
    <w:p w:rsidR="00E86E83" w:rsidRDefault="00E86E83" w:rsidP="00B8067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2.2.3. </w:t>
      </w:r>
      <w:r w:rsidRPr="005B2A8E">
        <w:rPr>
          <w:rFonts w:ascii="Times New Roman" w:hAnsi="Times New Roman"/>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w:t>
      </w:r>
      <w:r>
        <w:rPr>
          <w:rFonts w:ascii="Times New Roman" w:hAnsi="Times New Roman"/>
          <w:sz w:val="28"/>
          <w:szCs w:val="28"/>
          <w:lang w:eastAsia="ru-RU"/>
        </w:rPr>
        <w:t>0 минут).</w:t>
      </w:r>
    </w:p>
    <w:p w:rsidR="00E86E83" w:rsidRPr="00B80672"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z w:val="28"/>
          <w:szCs w:val="28"/>
          <w:lang w:eastAsia="ru-RU"/>
        </w:rPr>
        <w:t>2.2.4. </w:t>
      </w:r>
      <w:r w:rsidRPr="005B2A8E">
        <w:rPr>
          <w:rFonts w:ascii="Times New Roman" w:hAnsi="Times New Roman"/>
          <w:sz w:val="28"/>
          <w:szCs w:val="28"/>
          <w:lang w:eastAsia="ru-RU"/>
        </w:rPr>
        <w:t>Расчетная формула для определения общего числа учебных кабинетов для теоретического обучения:</w:t>
      </w:r>
    </w:p>
    <w:p w:rsidR="00E86E83" w:rsidRPr="005E3C86" w:rsidRDefault="005A2165" w:rsidP="00B664D5">
      <w:pPr>
        <w:pStyle w:val="a3"/>
        <w:spacing w:after="0" w:line="240" w:lineRule="auto"/>
        <w:rPr>
          <w:rFonts w:ascii="Tahoma" w:hAnsi="Tahoma" w:cs="Tahoma"/>
          <w:sz w:val="19"/>
          <w:szCs w:val="19"/>
          <w:lang w:eastAsia="ru-RU"/>
        </w:rPr>
      </w:pPr>
      <w:r>
        <w:rPr>
          <w:rFonts w:ascii="Times New Roman" w:hAnsi="Times New Roman"/>
          <w:noProof/>
          <w:sz w:val="18"/>
          <w:szCs w:val="18"/>
          <w:lang w:eastAsia="ru-RU"/>
        </w:rPr>
        <w:pict>
          <v:shape id="Рисунок 6" o:spid="_x0000_i1025" type="#_x0000_t75" alt="http://www.consultant.ru/document/cons_obj_LAW_165639_4/" style="width:153pt;height:52.5pt;visibility:visible">
            <v:imagedata r:id="rId9" o:title=""/>
          </v:shape>
        </w:pict>
      </w:r>
      <w:r w:rsidR="00E86E83" w:rsidRPr="005E3C86">
        <w:rPr>
          <w:rFonts w:ascii="Tahoma" w:hAnsi="Tahoma" w:cs="Tahoma"/>
          <w:sz w:val="19"/>
          <w:szCs w:val="19"/>
          <w:lang w:eastAsia="ru-RU"/>
        </w:rPr>
        <w:t>;</w:t>
      </w:r>
    </w:p>
    <w:p w:rsidR="00E86E83" w:rsidRPr="00B664D5" w:rsidRDefault="00E86E83" w:rsidP="000316B3">
      <w:pPr>
        <w:spacing w:after="0" w:line="240" w:lineRule="auto"/>
        <w:rPr>
          <w:rFonts w:ascii="Times New Roman" w:hAnsi="Times New Roman"/>
          <w:sz w:val="24"/>
          <w:szCs w:val="24"/>
          <w:lang w:eastAsia="ru-RU"/>
        </w:rPr>
      </w:pPr>
      <w:r w:rsidRPr="00B80672">
        <w:rPr>
          <w:rFonts w:ascii="Times New Roman" w:hAnsi="Times New Roman"/>
          <w:sz w:val="28"/>
          <w:szCs w:val="28"/>
          <w:lang w:eastAsia="ru-RU"/>
        </w:rPr>
        <w:t>где П - число необходимых помещений</w:t>
      </w:r>
      <w:r w:rsidRPr="00B664D5">
        <w:rPr>
          <w:rFonts w:ascii="Times New Roman" w:hAnsi="Times New Roman"/>
          <w:sz w:val="24"/>
          <w:szCs w:val="24"/>
          <w:lang w:eastAsia="ru-RU"/>
        </w:rPr>
        <w:t>;</w:t>
      </w:r>
    </w:p>
    <w:p w:rsidR="00E86E83" w:rsidRPr="00B80672" w:rsidRDefault="005A2165" w:rsidP="000316B3">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7" o:spid="_x0000_i1026" type="#_x0000_t75" alt="http://www.consultant.ru/document/cons_obj_LAW_165639_5/" style="width:28.5pt;height:30.75pt;visibility:visible">
            <v:imagedata r:id="rId10" o:title=""/>
          </v:shape>
        </w:pict>
      </w:r>
      <w:r w:rsidR="00E86E83" w:rsidRPr="00B80672">
        <w:rPr>
          <w:rFonts w:ascii="Times New Roman" w:hAnsi="Times New Roman"/>
          <w:sz w:val="28"/>
          <w:szCs w:val="28"/>
          <w:lang w:eastAsia="ru-RU"/>
        </w:rPr>
        <w:t>- расчетное учебное время полного курса теоретического обучения на одну группу, в часах;</w:t>
      </w:r>
    </w:p>
    <w:p w:rsidR="00E86E83" w:rsidRPr="00B80672" w:rsidRDefault="00E86E83" w:rsidP="000316B3">
      <w:pPr>
        <w:pStyle w:val="a3"/>
        <w:spacing w:after="0" w:line="240" w:lineRule="auto"/>
        <w:rPr>
          <w:rFonts w:ascii="Times New Roman" w:hAnsi="Times New Roman"/>
          <w:sz w:val="28"/>
          <w:szCs w:val="28"/>
          <w:lang w:eastAsia="ru-RU"/>
        </w:rPr>
      </w:pPr>
      <w:r w:rsidRPr="00B80672">
        <w:rPr>
          <w:rFonts w:ascii="Times New Roman" w:hAnsi="Times New Roman"/>
          <w:sz w:val="28"/>
          <w:szCs w:val="28"/>
          <w:lang w:eastAsia="ru-RU"/>
        </w:rPr>
        <w:t>n - общее число групп;</w:t>
      </w:r>
    </w:p>
    <w:p w:rsidR="00E86E83" w:rsidRPr="00B80672" w:rsidRDefault="00E86E83" w:rsidP="000316B3">
      <w:pPr>
        <w:pStyle w:val="a3"/>
        <w:spacing w:after="0" w:line="240" w:lineRule="auto"/>
        <w:rPr>
          <w:rFonts w:ascii="Times New Roman" w:hAnsi="Times New Roman"/>
          <w:sz w:val="28"/>
          <w:szCs w:val="28"/>
          <w:lang w:eastAsia="ru-RU"/>
        </w:rPr>
      </w:pPr>
      <w:r w:rsidRPr="00B80672">
        <w:rPr>
          <w:rFonts w:ascii="Times New Roman" w:hAnsi="Times New Roman"/>
          <w:sz w:val="28"/>
          <w:szCs w:val="28"/>
          <w:lang w:eastAsia="ru-RU"/>
        </w:rPr>
        <w:t>0,75 - постоянный коэффициент (загрузка учебного кабинета принимается равной 75%);</w:t>
      </w:r>
    </w:p>
    <w:p w:rsidR="00E86E83" w:rsidRPr="00B80672" w:rsidRDefault="005A2165" w:rsidP="000316B3">
      <w:pPr>
        <w:pStyle w:val="a3"/>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8" o:spid="_x0000_i1027" type="#_x0000_t75" alt="http://www.consultant.ru/document/cons_obj_LAW_165639_6/" style="width:38.25pt;height:28.5pt;visibility:visible">
            <v:imagedata r:id="rId11" o:title=""/>
          </v:shape>
        </w:pict>
      </w:r>
      <w:r w:rsidR="00E86E83" w:rsidRPr="00B80672">
        <w:rPr>
          <w:rFonts w:ascii="Times New Roman" w:hAnsi="Times New Roman"/>
          <w:sz w:val="28"/>
          <w:szCs w:val="28"/>
          <w:lang w:eastAsia="ru-RU"/>
        </w:rPr>
        <w:t>- фонд времени использования помещения в часах.</w:t>
      </w:r>
    </w:p>
    <w:p w:rsidR="00E86E83" w:rsidRDefault="00E86E83" w:rsidP="00B80672">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2.2.5. </w:t>
      </w:r>
      <w:r w:rsidRPr="000316B3">
        <w:rPr>
          <w:rFonts w:ascii="Times New Roman" w:hAnsi="Times New Roman"/>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86E83" w:rsidRPr="004D733B" w:rsidRDefault="00E86E83" w:rsidP="00B80672">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2.2.6. </w:t>
      </w:r>
      <w:r w:rsidRPr="004D733B">
        <w:rPr>
          <w:rFonts w:ascii="Times New Roman" w:hAnsi="Times New Roman"/>
          <w:sz w:val="28"/>
          <w:szCs w:val="28"/>
          <w:lang w:eastAsia="ru-RU"/>
        </w:rPr>
        <w:t xml:space="preserve">Учебные транспортные средства категории </w:t>
      </w:r>
      <w:r>
        <w:rPr>
          <w:rFonts w:ascii="Times New Roman" w:hAnsi="Times New Roman"/>
          <w:sz w:val="28"/>
          <w:szCs w:val="28"/>
          <w:lang w:eastAsia="ru-RU"/>
        </w:rPr>
        <w:t>«</w:t>
      </w:r>
      <w:r w:rsidRPr="004D733B">
        <w:rPr>
          <w:rFonts w:ascii="Times New Roman" w:hAnsi="Times New Roman"/>
          <w:sz w:val="28"/>
          <w:szCs w:val="28"/>
          <w:lang w:eastAsia="ru-RU"/>
        </w:rPr>
        <w:t>A</w:t>
      </w:r>
      <w:r>
        <w:rPr>
          <w:rFonts w:ascii="Times New Roman" w:hAnsi="Times New Roman"/>
          <w:sz w:val="28"/>
          <w:szCs w:val="28"/>
          <w:lang w:eastAsia="ru-RU"/>
        </w:rPr>
        <w:t>»</w:t>
      </w:r>
      <w:r w:rsidRPr="004D733B">
        <w:rPr>
          <w:rFonts w:ascii="Times New Roman" w:hAnsi="Times New Roman"/>
          <w:sz w:val="28"/>
          <w:szCs w:val="28"/>
          <w:lang w:eastAsia="ru-RU"/>
        </w:rPr>
        <w:t xml:space="preserve"> представлены механическими транспортными средствами, зарегистрированными в установленном порядке.</w:t>
      </w:r>
      <w:r>
        <w:rPr>
          <w:rFonts w:ascii="Times New Roman" w:hAnsi="Times New Roman"/>
          <w:sz w:val="28"/>
          <w:szCs w:val="28"/>
          <w:lang w:eastAsia="ru-RU"/>
        </w:rPr>
        <w:t xml:space="preserve"> </w:t>
      </w:r>
      <w:r w:rsidRPr="004D733B">
        <w:rPr>
          <w:rFonts w:ascii="Times New Roman" w:hAnsi="Times New Roman"/>
          <w:sz w:val="28"/>
          <w:szCs w:val="28"/>
          <w:lang w:eastAsia="ru-RU"/>
        </w:rPr>
        <w:t>Расчет количества необходимых механических транспортных средств категории «А» осуществляется по формуле:</w:t>
      </w:r>
    </w:p>
    <w:p w:rsidR="00E86E83" w:rsidRPr="002E0485" w:rsidRDefault="00815C5E" w:rsidP="00B8321C">
      <w:pPr>
        <w:pStyle w:val="a3"/>
        <w:spacing w:after="0" w:line="240" w:lineRule="auto"/>
        <w:ind w:left="495"/>
        <w:rPr>
          <w:rFonts w:ascii="Times New Roman" w:hAnsi="Times New Roman"/>
          <w:sz w:val="24"/>
          <w:szCs w:val="24"/>
          <w:lang w:eastAsia="ru-RU"/>
        </w:rPr>
      </w:pPr>
      <w:r>
        <w:rPr>
          <w:rFonts w:ascii="Times New Roman" w:hAnsi="Times New Roman"/>
          <w:noProof/>
          <w:sz w:val="24"/>
          <w:szCs w:val="24"/>
          <w:lang w:eastAsia="ru-RU"/>
        </w:rPr>
        <w:lastRenderedPageBreak/>
        <w:pict>
          <v:shape id="Рисунок 9" o:spid="_x0000_i1028" type="#_x0000_t75" alt="http://www.consultant.ru/document/cons_obj_LAW_165639_7/" style="width:204pt;height:52.5pt;visibility:visible">
            <v:imagedata r:id="rId12" o:title=""/>
          </v:shape>
        </w:pict>
      </w:r>
      <w:r w:rsidR="00E86E83" w:rsidRPr="002E0485">
        <w:rPr>
          <w:rFonts w:ascii="Times New Roman" w:hAnsi="Times New Roman"/>
          <w:sz w:val="24"/>
          <w:szCs w:val="24"/>
          <w:lang w:eastAsia="ru-RU"/>
        </w:rPr>
        <w:t>;</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где Nтс - количество автотранспортных средств;</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Т - количество часов вождения в соответствии с учебным планом;</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К - количество обучающихся в год;</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24,5 - среднее количество рабочих дней в месяц;</w:t>
      </w:r>
    </w:p>
    <w:p w:rsidR="00E86E83" w:rsidRPr="00B80672" w:rsidRDefault="00E86E83" w:rsidP="00B80672">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12 </w:t>
      </w:r>
      <w:r w:rsidRPr="00B80672">
        <w:rPr>
          <w:rFonts w:ascii="Times New Roman" w:hAnsi="Times New Roman"/>
          <w:sz w:val="28"/>
          <w:szCs w:val="28"/>
          <w:lang w:eastAsia="ru-RU"/>
        </w:rPr>
        <w:t>- количество рабочих месяцев в году;</w:t>
      </w:r>
    </w:p>
    <w:p w:rsidR="00E86E83" w:rsidRPr="002E0485" w:rsidRDefault="00E86E83" w:rsidP="00B80672">
      <w:pPr>
        <w:pStyle w:val="a3"/>
        <w:spacing w:after="0" w:line="240" w:lineRule="auto"/>
        <w:ind w:left="0"/>
        <w:jc w:val="both"/>
        <w:rPr>
          <w:rFonts w:ascii="Times New Roman" w:hAnsi="Times New Roman"/>
          <w:sz w:val="24"/>
          <w:szCs w:val="24"/>
          <w:lang w:eastAsia="ru-RU"/>
        </w:rPr>
      </w:pPr>
      <w:r w:rsidRPr="00B80672">
        <w:rPr>
          <w:rFonts w:ascii="Times New Roman" w:hAnsi="Times New Roman"/>
          <w:sz w:val="28"/>
          <w:szCs w:val="28"/>
          <w:lang w:eastAsia="ru-RU"/>
        </w:rPr>
        <w:t>1- количество резервных учебных транспортных средств</w:t>
      </w:r>
      <w:r w:rsidRPr="002E0485">
        <w:rPr>
          <w:rFonts w:ascii="Times New Roman" w:hAnsi="Times New Roman"/>
          <w:sz w:val="24"/>
          <w:szCs w:val="24"/>
          <w:lang w:eastAsia="ru-RU"/>
        </w:rPr>
        <w:t>.</w:t>
      </w:r>
    </w:p>
    <w:p w:rsidR="00E86E83" w:rsidRPr="00B826BA" w:rsidRDefault="00E86E83" w:rsidP="00B806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2.2.7. </w:t>
      </w:r>
      <w:r w:rsidRPr="00B826BA">
        <w:rPr>
          <w:rFonts w:ascii="Times New Roman" w:hAnsi="Times New Roman" w:cs="Times New Roman"/>
          <w:sz w:val="28"/>
          <w:szCs w:val="28"/>
        </w:rPr>
        <w:t>Обучение вождению состоит из первоначального обучения вождению на закрытых площадках или автодромах.</w:t>
      </w:r>
    </w:p>
    <w:p w:rsidR="00E86E83" w:rsidRDefault="00E86E83" w:rsidP="00B8067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2.2.8. </w:t>
      </w:r>
      <w:r w:rsidRPr="002E0485">
        <w:rPr>
          <w:rFonts w:ascii="Times New Roman" w:hAnsi="Times New Roman"/>
          <w:sz w:val="28"/>
          <w:szCs w:val="28"/>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86E83" w:rsidRDefault="00E86E83" w:rsidP="00B806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2.2.9. </w:t>
      </w:r>
      <w:r w:rsidRPr="002A344D">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2A344D">
          <w:rPr>
            <w:rFonts w:ascii="Times New Roman" w:hAnsi="Times New Roman" w:cs="Times New Roman"/>
            <w:sz w:val="28"/>
            <w:szCs w:val="28"/>
          </w:rPr>
          <w:t>пунктом 5.4</w:t>
        </w:r>
      </w:hyperlink>
      <w:r w:rsidRPr="002A344D">
        <w:rPr>
          <w:rFonts w:ascii="Times New Roman" w:hAnsi="Times New Roman" w:cs="Times New Roman"/>
          <w:sz w:val="28"/>
          <w:szCs w:val="28"/>
        </w:rPr>
        <w:t xml:space="preserve"> программы.</w:t>
      </w:r>
    </w:p>
    <w:p w:rsidR="00E86E83" w:rsidRDefault="00E86E83" w:rsidP="00B80672">
      <w:pPr>
        <w:pStyle w:val="a3"/>
        <w:spacing w:after="0" w:line="240" w:lineRule="auto"/>
        <w:ind w:left="0" w:firstLine="540"/>
        <w:jc w:val="both"/>
        <w:rPr>
          <w:rFonts w:ascii="Times New Roman" w:hAnsi="Times New Roman"/>
          <w:b/>
          <w:sz w:val="28"/>
          <w:szCs w:val="28"/>
          <w:lang w:eastAsia="ru-RU"/>
        </w:rPr>
      </w:pPr>
      <w:r w:rsidRPr="00095FEC">
        <w:rPr>
          <w:rFonts w:ascii="Times New Roman" w:hAnsi="Times New Roman"/>
          <w:b/>
          <w:sz w:val="28"/>
          <w:szCs w:val="28"/>
          <w:lang w:eastAsia="ru-RU"/>
        </w:rPr>
        <w:t>2.3. Система оценки результатов освоения программы</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377BCC">
        <w:rPr>
          <w:rFonts w:ascii="Times New Roman" w:hAnsi="Times New Roman"/>
          <w:sz w:val="28"/>
          <w:szCs w:val="28"/>
        </w:rPr>
        <w:t>Славянского горрайотделения</w:t>
      </w:r>
      <w:r w:rsidR="004F31C7">
        <w:rPr>
          <w:rFonts w:ascii="Times New Roman" w:hAnsi="Times New Roman"/>
          <w:sz w:val="28"/>
          <w:szCs w:val="28"/>
        </w:rPr>
        <w:t xml:space="preserve"> ВОА</w:t>
      </w:r>
      <w:r w:rsidRPr="00D62F02">
        <w:rPr>
          <w:rFonts w:ascii="Times New Roman" w:hAnsi="Times New Roman"/>
          <w:sz w:val="28"/>
          <w:szCs w:val="28"/>
        </w:rPr>
        <w:t xml:space="preserve">. </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2.3.2. 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 </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2.3.3. Промежуточная аттестация в </w:t>
      </w:r>
      <w:r w:rsidR="00377BCC">
        <w:rPr>
          <w:rFonts w:ascii="Times New Roman" w:hAnsi="Times New Roman"/>
          <w:sz w:val="28"/>
          <w:szCs w:val="28"/>
        </w:rPr>
        <w:t>Славянском горрайотделении</w:t>
      </w:r>
      <w:r w:rsidR="004F31C7">
        <w:rPr>
          <w:rFonts w:ascii="Times New Roman" w:hAnsi="Times New Roman"/>
          <w:sz w:val="28"/>
          <w:szCs w:val="28"/>
        </w:rPr>
        <w:t xml:space="preserve"> ВОА</w:t>
      </w:r>
      <w:r w:rsidRPr="00D62F02">
        <w:rPr>
          <w:rFonts w:ascii="Times New Roman" w:hAnsi="Times New Roman"/>
          <w:sz w:val="28"/>
          <w:szCs w:val="28"/>
        </w:rPr>
        <w:t xml:space="preserve">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законодательства в сфере дорожного движения»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lastRenderedPageBreak/>
        <w:t>По предмету</w:t>
      </w:r>
      <w:r w:rsidRPr="00D62F02">
        <w:rPr>
          <w:rFonts w:ascii="Times New Roman" w:hAnsi="Times New Roman"/>
          <w:b/>
          <w:sz w:val="28"/>
          <w:szCs w:val="28"/>
        </w:rPr>
        <w:t xml:space="preserve"> </w:t>
      </w:r>
      <w:r w:rsidRPr="00D62F02">
        <w:rPr>
          <w:rFonts w:ascii="Times New Roman" w:hAnsi="Times New Roman"/>
          <w:sz w:val="28"/>
          <w:szCs w:val="28"/>
        </w:rPr>
        <w:t>«Психофизиологические основы деятельности водителя»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управления транспортными средствами»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«Первая помощь при дорожно-транспортном происшествии» проводится зачет в течение 1 академического часа путем проверки практических навыков;</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«Устройство и техническое обслуживание т</w:t>
      </w:r>
      <w:r w:rsidR="009D1E68">
        <w:rPr>
          <w:rFonts w:ascii="Times New Roman" w:hAnsi="Times New Roman"/>
          <w:sz w:val="28"/>
          <w:szCs w:val="28"/>
        </w:rPr>
        <w:t>ранспортных средств категории «А</w:t>
      </w:r>
      <w:r w:rsidRPr="00D62F02">
        <w:rPr>
          <w:rFonts w:ascii="Times New Roman" w:hAnsi="Times New Roman"/>
          <w:sz w:val="28"/>
          <w:szCs w:val="28"/>
        </w:rPr>
        <w:t>» как объектов управления»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управления транс</w:t>
      </w:r>
      <w:r w:rsidR="009D1E68">
        <w:rPr>
          <w:rFonts w:ascii="Times New Roman" w:hAnsi="Times New Roman"/>
          <w:sz w:val="28"/>
          <w:szCs w:val="28"/>
        </w:rPr>
        <w:t>портными средствами категории «А</w:t>
      </w:r>
      <w:r w:rsidRPr="00D62F02">
        <w:rPr>
          <w:rFonts w:ascii="Times New Roman" w:hAnsi="Times New Roman"/>
          <w:sz w:val="28"/>
          <w:szCs w:val="28"/>
        </w:rPr>
        <w:t>»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b/>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«Вождение транспортных</w:t>
      </w:r>
      <w:r w:rsidR="009D1E68">
        <w:rPr>
          <w:rFonts w:ascii="Times New Roman" w:hAnsi="Times New Roman"/>
          <w:sz w:val="28"/>
          <w:szCs w:val="28"/>
        </w:rPr>
        <w:t xml:space="preserve"> средств категории «А</w:t>
      </w:r>
      <w:r w:rsidRPr="00D62F02">
        <w:rPr>
          <w:rFonts w:ascii="Times New Roman" w:hAnsi="Times New Roman"/>
          <w:sz w:val="28"/>
          <w:szCs w:val="28"/>
        </w:rPr>
        <w:t>» (с механической трансмиссией/с автоматической трансмиссией)» проводится зачет в течение 2 астрономических часов путем проверки практических навыков;</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2.3.4. 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2.3.5. 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
    <w:p w:rsidR="00D62F02" w:rsidRPr="00D62F02" w:rsidRDefault="00D62F02" w:rsidP="009D1E68">
      <w:pPr>
        <w:spacing w:after="0" w:line="240" w:lineRule="auto"/>
        <w:ind w:firstLine="567"/>
        <w:jc w:val="both"/>
        <w:rPr>
          <w:rFonts w:ascii="Times New Roman" w:hAnsi="Times New Roman"/>
          <w:sz w:val="28"/>
          <w:szCs w:val="28"/>
        </w:rPr>
      </w:pPr>
      <w:bookmarkStart w:id="1" w:name="Par984"/>
      <w:bookmarkEnd w:id="1"/>
      <w:r w:rsidRPr="00D62F02">
        <w:rPr>
          <w:rFonts w:ascii="Times New Roman" w:hAnsi="Times New Roman"/>
          <w:sz w:val="28"/>
          <w:szCs w:val="28"/>
        </w:rPr>
        <w:t>2.3.6.  Критерии оценивания знаний и умений по предмету</w:t>
      </w:r>
    </w:p>
    <w:p w:rsidR="00D62F02" w:rsidRPr="00D62F02" w:rsidRDefault="00D62F02" w:rsidP="00D62F02">
      <w:pPr>
        <w:pStyle w:val="a3"/>
        <w:shd w:val="clear" w:color="auto" w:fill="FFFFFF"/>
        <w:spacing w:after="0" w:line="240" w:lineRule="auto"/>
        <w:ind w:left="0"/>
        <w:jc w:val="both"/>
        <w:rPr>
          <w:rFonts w:ascii="Times New Roman" w:hAnsi="Times New Roman"/>
          <w:sz w:val="28"/>
          <w:szCs w:val="28"/>
        </w:rPr>
      </w:pPr>
      <w:r w:rsidRPr="00D62F02">
        <w:rPr>
          <w:rFonts w:ascii="Times New Roman" w:hAnsi="Times New Roman"/>
          <w:sz w:val="28"/>
          <w:szCs w:val="28"/>
        </w:rPr>
        <w:t>Критерии оценки полученных знаний и эффективности учебной программы по устным ответам на контрольные вопросы:</w:t>
      </w:r>
    </w:p>
    <w:p w:rsidR="00D62F02" w:rsidRPr="00D62F02" w:rsidRDefault="00D62F02" w:rsidP="00D62F02">
      <w:pPr>
        <w:pStyle w:val="msonormalbullet1gif"/>
        <w:shd w:val="clear" w:color="auto" w:fill="FFFFFF"/>
        <w:spacing w:before="0" w:beforeAutospacing="0" w:after="0" w:afterAutospacing="0"/>
        <w:ind w:firstLine="540"/>
        <w:jc w:val="both"/>
        <w:rPr>
          <w:sz w:val="28"/>
          <w:szCs w:val="28"/>
        </w:rPr>
      </w:pPr>
      <w:r w:rsidRPr="00D62F02">
        <w:rPr>
          <w:sz w:val="28"/>
          <w:szCs w:val="28"/>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D62F02" w:rsidRPr="00D62F02" w:rsidRDefault="00D62F02" w:rsidP="00D62F02">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D62F02" w:rsidRPr="00D62F02" w:rsidRDefault="00D62F02" w:rsidP="00D62F02">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D62F02" w:rsidRPr="00D62F02" w:rsidRDefault="00D62F02" w:rsidP="00D62F02">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D62F02" w:rsidRPr="00D62F02" w:rsidRDefault="00D62F02" w:rsidP="00D62F02">
      <w:pPr>
        <w:pStyle w:val="msonormalbullet3gif"/>
        <w:shd w:val="clear" w:color="auto" w:fill="FFFFFF"/>
        <w:spacing w:before="0" w:beforeAutospacing="0" w:after="0" w:afterAutospacing="0"/>
        <w:ind w:firstLine="540"/>
        <w:jc w:val="both"/>
        <w:rPr>
          <w:sz w:val="28"/>
          <w:szCs w:val="28"/>
        </w:rPr>
      </w:pPr>
      <w:r w:rsidRPr="00D62F02">
        <w:rPr>
          <w:sz w:val="28"/>
          <w:szCs w:val="28"/>
        </w:rPr>
        <w:lastRenderedPageBreak/>
        <w:t>Оценка 1 («плохо») выставляется за отказ от ответа по причине незнания вопроса.</w:t>
      </w:r>
    </w:p>
    <w:p w:rsidR="00D62F02" w:rsidRPr="00D62F02" w:rsidRDefault="00D62F02" w:rsidP="00D62F02">
      <w:pPr>
        <w:pStyle w:val="a3"/>
        <w:spacing w:after="0" w:line="240" w:lineRule="auto"/>
        <w:ind w:left="0"/>
        <w:jc w:val="both"/>
        <w:rPr>
          <w:rFonts w:ascii="Times New Roman" w:hAnsi="Times New Roman"/>
          <w:sz w:val="28"/>
          <w:szCs w:val="28"/>
        </w:rPr>
      </w:pPr>
      <w:r w:rsidRPr="00D62F02">
        <w:rPr>
          <w:rFonts w:ascii="Times New Roman" w:hAnsi="Times New Roman"/>
          <w:sz w:val="28"/>
          <w:szCs w:val="28"/>
        </w:rPr>
        <w:t> 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D62F02">
        <w:rPr>
          <w:rFonts w:ascii="Times New Roman" w:hAnsi="Times New Roman"/>
          <w:b/>
          <w:sz w:val="28"/>
          <w:szCs w:val="28"/>
        </w:rPr>
        <w:t xml:space="preserve"> </w:t>
      </w:r>
      <w:r w:rsidRPr="00D62F02">
        <w:rPr>
          <w:rFonts w:ascii="Times New Roman" w:hAnsi="Times New Roman"/>
          <w:sz w:val="28"/>
          <w:szCs w:val="28"/>
        </w:rPr>
        <w:t>при четырех правильных ответах выставляется оценка 4 («хорошо»)</w:t>
      </w:r>
      <w:r w:rsidRPr="00D62F02">
        <w:rPr>
          <w:rFonts w:ascii="Times New Roman" w:hAnsi="Times New Roman"/>
          <w:b/>
          <w:sz w:val="28"/>
          <w:szCs w:val="28"/>
        </w:rPr>
        <w:t xml:space="preserve"> </w:t>
      </w:r>
      <w:r w:rsidRPr="00D62F02">
        <w:rPr>
          <w:rFonts w:ascii="Times New Roman" w:hAnsi="Times New Roman"/>
          <w:sz w:val="28"/>
          <w:szCs w:val="28"/>
        </w:rPr>
        <w:t>и т.д.</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D62F02" w:rsidRPr="00D62F02" w:rsidRDefault="00D62F02" w:rsidP="009D1E68">
      <w:pPr>
        <w:spacing w:after="0" w:line="240" w:lineRule="auto"/>
        <w:ind w:firstLine="567"/>
        <w:jc w:val="both"/>
        <w:rPr>
          <w:rFonts w:ascii="Times New Roman" w:hAnsi="Times New Roman"/>
          <w:sz w:val="28"/>
          <w:szCs w:val="28"/>
        </w:rPr>
      </w:pPr>
      <w:r w:rsidRPr="00D62F02">
        <w:rPr>
          <w:rFonts w:ascii="Times New Roman" w:hAnsi="Times New Roman"/>
          <w:sz w:val="28"/>
          <w:szCs w:val="28"/>
        </w:rPr>
        <w:t> Критерии положительного оценивания по системе зачет «зачтено» осуществляется при наличии правильных ответов не менее 75%.</w:t>
      </w:r>
    </w:p>
    <w:p w:rsidR="00D62F02" w:rsidRPr="00D62F02" w:rsidRDefault="00D62F02" w:rsidP="009D1E68">
      <w:pPr>
        <w:tabs>
          <w:tab w:val="left" w:pos="567"/>
        </w:tabs>
        <w:spacing w:after="0" w:line="240" w:lineRule="auto"/>
        <w:ind w:firstLine="567"/>
        <w:contextualSpacing/>
        <w:jc w:val="both"/>
        <w:rPr>
          <w:rFonts w:ascii="Times New Roman" w:hAnsi="Times New Roman"/>
          <w:sz w:val="28"/>
          <w:szCs w:val="28"/>
        </w:rPr>
      </w:pPr>
      <w:r w:rsidRPr="00D62F02">
        <w:rPr>
          <w:rFonts w:ascii="Times New Roman" w:hAnsi="Times New Roman"/>
          <w:sz w:val="28"/>
          <w:szCs w:val="28"/>
        </w:rPr>
        <w:t> Критерии оценки полученных умений и эффективности учебной программы по выполнению практических заданий:</w:t>
      </w:r>
    </w:p>
    <w:p w:rsidR="00D62F02" w:rsidRPr="00D62F02" w:rsidRDefault="00D62F02" w:rsidP="00D62F02">
      <w:pPr>
        <w:tabs>
          <w:tab w:val="left" w:pos="567"/>
        </w:tabs>
        <w:spacing w:after="0" w:line="240" w:lineRule="auto"/>
        <w:ind w:firstLine="540"/>
        <w:contextualSpacing/>
        <w:jc w:val="both"/>
        <w:rPr>
          <w:rFonts w:ascii="Times New Roman" w:hAnsi="Times New Roman"/>
          <w:sz w:val="28"/>
          <w:szCs w:val="28"/>
        </w:rPr>
      </w:pPr>
      <w:r w:rsidRPr="00D62F02">
        <w:rPr>
          <w:rFonts w:ascii="Times New Roman" w:hAnsi="Times New Roman"/>
          <w:sz w:val="28"/>
          <w:szCs w:val="28"/>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w:t>
      </w:r>
      <w:r w:rsidR="009D1E68">
        <w:rPr>
          <w:rFonts w:ascii="Times New Roman" w:hAnsi="Times New Roman"/>
          <w:sz w:val="28"/>
          <w:szCs w:val="28"/>
        </w:rPr>
        <w:t>ранспортных средств категории «А</w:t>
      </w:r>
      <w:r w:rsidRPr="00D62F02">
        <w:rPr>
          <w:rFonts w:ascii="Times New Roman" w:hAnsi="Times New Roman"/>
          <w:sz w:val="28"/>
          <w:szCs w:val="28"/>
        </w:rPr>
        <w:t>».</w:t>
      </w:r>
    </w:p>
    <w:p w:rsidR="00D62F02" w:rsidRPr="00D62F02" w:rsidRDefault="00D62F02" w:rsidP="00D62F02">
      <w:pPr>
        <w:spacing w:after="0" w:line="240" w:lineRule="auto"/>
        <w:ind w:firstLine="567"/>
        <w:jc w:val="both"/>
        <w:rPr>
          <w:rFonts w:ascii="Times New Roman" w:hAnsi="Times New Roman"/>
          <w:sz w:val="28"/>
          <w:szCs w:val="28"/>
        </w:rPr>
      </w:pPr>
      <w:r w:rsidRPr="00D62F02">
        <w:rPr>
          <w:rFonts w:ascii="Times New Roman" w:hAnsi="Times New Roman"/>
          <w:sz w:val="28"/>
          <w:szCs w:val="28"/>
        </w:rPr>
        <w:t>2.3.7.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Итоговая аттестация проводится экзаменационной комиссией, состав которой определяется и утверждается руководителем </w:t>
      </w:r>
      <w:r w:rsidR="00377BCC">
        <w:rPr>
          <w:rFonts w:ascii="Times New Roman" w:hAnsi="Times New Roman"/>
          <w:sz w:val="28"/>
          <w:szCs w:val="28"/>
        </w:rPr>
        <w:t>Славянского горрайотделения</w:t>
      </w:r>
      <w:r w:rsidR="004F31C7">
        <w:rPr>
          <w:rFonts w:ascii="Times New Roman" w:hAnsi="Times New Roman"/>
          <w:sz w:val="28"/>
          <w:szCs w:val="28"/>
        </w:rPr>
        <w:t xml:space="preserve"> ВОА</w:t>
      </w:r>
      <w:r w:rsidRPr="00D62F02">
        <w:rPr>
          <w:rFonts w:ascii="Times New Roman" w:hAnsi="Times New Roman"/>
          <w:sz w:val="28"/>
          <w:szCs w:val="28"/>
        </w:rPr>
        <w:t>. К проведению квалификационного экзамена привлекаются представители работодателей, их объединений.</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Проверка теоретических знаний при проведении квалификационного экзамена проводится по предметам:</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«Основы законодательства в сфере дорожного движения»;</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«Устройство и техническое обслуживание т</w:t>
      </w:r>
      <w:r w:rsidR="009D1E68">
        <w:rPr>
          <w:rFonts w:ascii="Times New Roman" w:hAnsi="Times New Roman" w:cs="Times New Roman"/>
          <w:sz w:val="28"/>
          <w:szCs w:val="28"/>
        </w:rPr>
        <w:t>ранспортных средств категории «А</w:t>
      </w:r>
      <w:r w:rsidRPr="00D62F02">
        <w:rPr>
          <w:rFonts w:ascii="Times New Roman" w:hAnsi="Times New Roman" w:cs="Times New Roman"/>
          <w:sz w:val="28"/>
          <w:szCs w:val="28"/>
        </w:rPr>
        <w:t>» как объектов управления»;</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«Основы управления транспортными средствами категор</w:t>
      </w:r>
      <w:r w:rsidR="009D1E68">
        <w:rPr>
          <w:rFonts w:ascii="Times New Roman" w:hAnsi="Times New Roman" w:cs="Times New Roman"/>
          <w:sz w:val="28"/>
          <w:szCs w:val="28"/>
        </w:rPr>
        <w:t>ии «А</w:t>
      </w:r>
      <w:r w:rsidRPr="00D62F02">
        <w:rPr>
          <w:rFonts w:ascii="Times New Roman" w:hAnsi="Times New Roman" w:cs="Times New Roman"/>
          <w:sz w:val="28"/>
          <w:szCs w:val="28"/>
        </w:rPr>
        <w:t>».</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377BCC">
        <w:rPr>
          <w:rFonts w:ascii="Times New Roman" w:hAnsi="Times New Roman" w:cs="Times New Roman"/>
          <w:sz w:val="28"/>
          <w:szCs w:val="28"/>
        </w:rPr>
        <w:t>Славянского</w:t>
      </w:r>
      <w:r w:rsidR="004F31C7">
        <w:rPr>
          <w:rFonts w:ascii="Times New Roman" w:hAnsi="Times New Roman" w:cs="Times New Roman"/>
          <w:sz w:val="28"/>
          <w:szCs w:val="28"/>
        </w:rPr>
        <w:t xml:space="preserve"> го</w:t>
      </w:r>
      <w:r w:rsidR="00377BCC">
        <w:rPr>
          <w:rFonts w:ascii="Times New Roman" w:hAnsi="Times New Roman" w:cs="Times New Roman"/>
          <w:sz w:val="28"/>
          <w:szCs w:val="28"/>
        </w:rPr>
        <w:t>ррайотделения</w:t>
      </w:r>
      <w:r w:rsidR="004F31C7">
        <w:rPr>
          <w:rFonts w:ascii="Times New Roman" w:hAnsi="Times New Roman" w:cs="Times New Roman"/>
          <w:sz w:val="28"/>
          <w:szCs w:val="28"/>
        </w:rPr>
        <w:t xml:space="preserve"> ВОА</w:t>
      </w:r>
      <w:r w:rsidRPr="00D62F02">
        <w:rPr>
          <w:rFonts w:ascii="Times New Roman" w:hAnsi="Times New Roman" w:cs="Times New Roman"/>
          <w:sz w:val="28"/>
          <w:szCs w:val="28"/>
        </w:rPr>
        <w:t>.</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 xml:space="preserve">Практическая квалификационная работа заключается в выполнении </w:t>
      </w:r>
      <w:r w:rsidRPr="00D62F02">
        <w:rPr>
          <w:rFonts w:ascii="Times New Roman" w:hAnsi="Times New Roman" w:cs="Times New Roman"/>
          <w:sz w:val="28"/>
          <w:szCs w:val="28"/>
        </w:rPr>
        <w:lastRenderedPageBreak/>
        <w:t>заданий по управлению тра</w:t>
      </w:r>
      <w:r w:rsidR="009D1E68">
        <w:rPr>
          <w:rFonts w:ascii="Times New Roman" w:hAnsi="Times New Roman" w:cs="Times New Roman"/>
          <w:sz w:val="28"/>
          <w:szCs w:val="28"/>
        </w:rPr>
        <w:t>нспортным средством категории «А</w:t>
      </w:r>
      <w:r w:rsidRPr="00D62F02">
        <w:rPr>
          <w:rFonts w:ascii="Times New Roman" w:hAnsi="Times New Roman" w:cs="Times New Roman"/>
          <w:sz w:val="28"/>
          <w:szCs w:val="28"/>
        </w:rPr>
        <w:t>» на закрытой площадке или автодроме.</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62F02" w:rsidRPr="00D62F02" w:rsidRDefault="00D62F02" w:rsidP="00D62F02">
      <w:pPr>
        <w:spacing w:after="0" w:line="240" w:lineRule="auto"/>
        <w:ind w:firstLine="539"/>
        <w:jc w:val="both"/>
        <w:rPr>
          <w:rFonts w:ascii="Times New Roman" w:hAnsi="Times New Roman"/>
          <w:sz w:val="28"/>
          <w:szCs w:val="28"/>
          <w:lang w:eastAsia="ru-RU"/>
        </w:rPr>
      </w:pPr>
      <w:r w:rsidRPr="00D62F02">
        <w:rPr>
          <w:rFonts w:ascii="Times New Roman" w:hAnsi="Times New Roman"/>
          <w:sz w:val="28"/>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377BCC">
        <w:rPr>
          <w:rFonts w:ascii="Times New Roman" w:hAnsi="Times New Roman"/>
          <w:sz w:val="28"/>
          <w:szCs w:val="28"/>
        </w:rPr>
        <w:t>Славянским</w:t>
      </w:r>
      <w:r w:rsidR="004F31C7">
        <w:rPr>
          <w:rFonts w:ascii="Times New Roman" w:hAnsi="Times New Roman"/>
          <w:sz w:val="28"/>
          <w:szCs w:val="28"/>
        </w:rPr>
        <w:t xml:space="preserve"> горрайотделение</w:t>
      </w:r>
      <w:r w:rsidR="00377BCC">
        <w:rPr>
          <w:rFonts w:ascii="Times New Roman" w:hAnsi="Times New Roman"/>
          <w:sz w:val="28"/>
          <w:szCs w:val="28"/>
        </w:rPr>
        <w:t>м</w:t>
      </w:r>
      <w:r w:rsidR="004F31C7">
        <w:rPr>
          <w:rFonts w:ascii="Times New Roman" w:hAnsi="Times New Roman"/>
          <w:sz w:val="28"/>
          <w:szCs w:val="28"/>
        </w:rPr>
        <w:t xml:space="preserve"> ВОА</w:t>
      </w:r>
      <w:r w:rsidRPr="00D62F02">
        <w:rPr>
          <w:rFonts w:ascii="Times New Roman" w:hAnsi="Times New Roman"/>
          <w:sz w:val="28"/>
          <w:szCs w:val="28"/>
        </w:rPr>
        <w:t xml:space="preserve"> на бумажных и (или) электронных носителях </w:t>
      </w:r>
      <w:r w:rsidRPr="00D62F02">
        <w:rPr>
          <w:rFonts w:ascii="Times New Roman" w:hAnsi="Times New Roman"/>
          <w:sz w:val="28"/>
          <w:szCs w:val="28"/>
          <w:lang w:eastAsia="ru-RU"/>
        </w:rPr>
        <w:t>со сроками хранения согласно Номенклатуре дел организации</w:t>
      </w:r>
      <w:r w:rsidRPr="00D62F02">
        <w:rPr>
          <w:rFonts w:ascii="Times New Roman" w:hAnsi="Times New Roman"/>
          <w:sz w:val="28"/>
          <w:szCs w:val="28"/>
        </w:rPr>
        <w:t>.</w:t>
      </w:r>
    </w:p>
    <w:p w:rsidR="00D62F02" w:rsidRPr="00095FEC" w:rsidRDefault="00D62F02" w:rsidP="00B80672">
      <w:pPr>
        <w:pStyle w:val="a3"/>
        <w:spacing w:after="0" w:line="240" w:lineRule="auto"/>
        <w:ind w:left="0" w:firstLine="540"/>
        <w:jc w:val="both"/>
        <w:rPr>
          <w:rFonts w:ascii="Times New Roman" w:hAnsi="Times New Roman"/>
          <w:b/>
          <w:sz w:val="28"/>
          <w:szCs w:val="28"/>
          <w:lang w:eastAsia="ru-RU"/>
        </w:rPr>
      </w:pPr>
    </w:p>
    <w:p w:rsidR="00E86E83" w:rsidRDefault="00E86E83" w:rsidP="00DD1F78">
      <w:pPr>
        <w:pStyle w:val="a3"/>
        <w:spacing w:after="0" w:line="240" w:lineRule="auto"/>
        <w:ind w:left="0" w:firstLine="539"/>
        <w:jc w:val="both"/>
        <w:rPr>
          <w:rFonts w:ascii="Times New Roman" w:hAnsi="Times New Roman"/>
          <w:b/>
          <w:sz w:val="28"/>
          <w:szCs w:val="28"/>
          <w:lang w:eastAsia="ru-RU"/>
        </w:rPr>
      </w:pPr>
      <w:r>
        <w:rPr>
          <w:rFonts w:ascii="Times New Roman" w:hAnsi="Times New Roman"/>
          <w:b/>
          <w:sz w:val="28"/>
          <w:szCs w:val="28"/>
          <w:lang w:eastAsia="ru-RU"/>
        </w:rPr>
        <w:t>3. </w:t>
      </w:r>
      <w:r w:rsidRPr="005B2A8E">
        <w:rPr>
          <w:rFonts w:ascii="Times New Roman" w:hAnsi="Times New Roman"/>
          <w:b/>
          <w:sz w:val="28"/>
          <w:szCs w:val="28"/>
          <w:lang w:eastAsia="ru-RU"/>
        </w:rPr>
        <w:t>Кадровые условия реализации Ра</w:t>
      </w:r>
      <w:r>
        <w:rPr>
          <w:rFonts w:ascii="Times New Roman" w:hAnsi="Times New Roman"/>
          <w:b/>
          <w:sz w:val="28"/>
          <w:szCs w:val="28"/>
          <w:lang w:eastAsia="ru-RU"/>
        </w:rPr>
        <w:t xml:space="preserve">бочей программы </w:t>
      </w:r>
    </w:p>
    <w:p w:rsidR="00E86E83" w:rsidRPr="005B2A8E" w:rsidRDefault="00E86E83" w:rsidP="00DD1F78">
      <w:pPr>
        <w:pStyle w:val="a3"/>
        <w:spacing w:after="0" w:line="240" w:lineRule="auto"/>
        <w:ind w:left="0" w:firstLine="539"/>
        <w:jc w:val="both"/>
        <w:rPr>
          <w:rFonts w:ascii="Times New Roman" w:hAnsi="Times New Roman"/>
          <w:b/>
          <w:sz w:val="28"/>
          <w:szCs w:val="28"/>
          <w:lang w:eastAsia="ru-RU"/>
        </w:rPr>
      </w:pPr>
    </w:p>
    <w:p w:rsidR="00E86E83" w:rsidRPr="005B2A8E" w:rsidRDefault="00E86E83" w:rsidP="00DD1F78">
      <w:pPr>
        <w:spacing w:after="0" w:line="240" w:lineRule="auto"/>
        <w:ind w:firstLine="539"/>
        <w:jc w:val="both"/>
        <w:rPr>
          <w:rFonts w:ascii="Times New Roman" w:hAnsi="Times New Roman"/>
          <w:sz w:val="28"/>
          <w:szCs w:val="28"/>
        </w:rPr>
      </w:pPr>
      <w:r w:rsidRPr="005B2A8E">
        <w:rPr>
          <w:rFonts w:ascii="Times New Roman" w:hAnsi="Times New Roman"/>
          <w:sz w:val="28"/>
          <w:szCs w:val="28"/>
        </w:rPr>
        <w:t>3.1.</w:t>
      </w:r>
      <w:r>
        <w:rPr>
          <w:rFonts w:ascii="Times New Roman" w:hAnsi="Times New Roman"/>
          <w:sz w:val="28"/>
          <w:szCs w:val="28"/>
        </w:rPr>
        <w:t> </w:t>
      </w:r>
      <w:r w:rsidRPr="005B2A8E">
        <w:rPr>
          <w:rFonts w:ascii="Times New Roman" w:hAnsi="Times New Roman"/>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должна соответствовать номенклатуре, утвержденной  Постановлением Правительства РФ от 8 августа 2013 г</w:t>
      </w:r>
      <w:r>
        <w:rPr>
          <w:rFonts w:ascii="Times New Roman" w:hAnsi="Times New Roman"/>
          <w:sz w:val="28"/>
          <w:szCs w:val="28"/>
        </w:rPr>
        <w:t>. №</w:t>
      </w:r>
      <w:r w:rsidRPr="005B2A8E">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86E83" w:rsidRDefault="00E86E83" w:rsidP="00DD1F78">
      <w:pPr>
        <w:shd w:val="clear" w:color="auto" w:fill="FFFFFF"/>
        <w:spacing w:after="0" w:line="240" w:lineRule="auto"/>
        <w:ind w:firstLine="539"/>
        <w:jc w:val="both"/>
        <w:outlineLvl w:val="1"/>
        <w:rPr>
          <w:rFonts w:ascii="Times New Roman" w:hAnsi="Times New Roman"/>
          <w:sz w:val="28"/>
          <w:szCs w:val="28"/>
          <w:lang w:eastAsia="ru-RU"/>
        </w:rPr>
      </w:pPr>
      <w:r w:rsidRPr="005B2A8E">
        <w:rPr>
          <w:rFonts w:ascii="Times New Roman" w:hAnsi="Times New Roman"/>
          <w:sz w:val="28"/>
          <w:szCs w:val="28"/>
        </w:rPr>
        <w:t>3.2. </w:t>
      </w:r>
      <w:r w:rsidRPr="005B2A8E">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w:t>
      </w:r>
      <w:r>
        <w:rPr>
          <w:rFonts w:ascii="Times New Roman" w:hAnsi="Times New Roman"/>
          <w:sz w:val="28"/>
          <w:szCs w:val="28"/>
          <w:lang w:eastAsia="ru-RU"/>
        </w:rPr>
        <w:t>офессиональных стандартах.</w:t>
      </w:r>
    </w:p>
    <w:p w:rsidR="00E86E83" w:rsidRDefault="00E86E83" w:rsidP="00E06941">
      <w:pPr>
        <w:shd w:val="clear" w:color="auto" w:fill="FFFFFF"/>
        <w:spacing w:after="0" w:line="240" w:lineRule="auto"/>
        <w:ind w:firstLine="540"/>
        <w:jc w:val="both"/>
        <w:outlineLvl w:val="1"/>
        <w:rPr>
          <w:rFonts w:ascii="Times New Roman" w:hAnsi="Times New Roman"/>
          <w:sz w:val="28"/>
          <w:szCs w:val="28"/>
        </w:rPr>
      </w:pPr>
      <w:r w:rsidRPr="005B2A8E">
        <w:rPr>
          <w:rFonts w:ascii="Times New Roman" w:hAnsi="Times New Roman"/>
          <w:sz w:val="28"/>
          <w:szCs w:val="28"/>
          <w:lang w:eastAsia="ru-RU"/>
        </w:rPr>
        <w:t>3.2.1. </w:t>
      </w:r>
      <w:r w:rsidRPr="005B2A8E">
        <w:rPr>
          <w:rFonts w:ascii="Times New Roman" w:hAnsi="Times New Roman"/>
          <w:bCs/>
          <w:sz w:val="28"/>
          <w:szCs w:val="28"/>
        </w:rPr>
        <w:t>Требования к квалификации преподавателей:</w:t>
      </w:r>
      <w:r w:rsidRPr="00E06941">
        <w:rPr>
          <w:rFonts w:ascii="Times New Roman" w:hAnsi="Times New Roman"/>
          <w:bCs/>
          <w:sz w:val="28"/>
          <w:szCs w:val="28"/>
        </w:rPr>
        <w:t xml:space="preserve"> </w:t>
      </w:r>
      <w:r w:rsidRPr="005B2A8E">
        <w:rPr>
          <w:rFonts w:ascii="Times New Roman" w:hAnsi="Times New Roman"/>
          <w:bCs/>
          <w:sz w:val="28"/>
          <w:szCs w:val="28"/>
        </w:rPr>
        <w:t>в</w:t>
      </w:r>
      <w:r w:rsidRPr="005B2A8E">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w:t>
      </w:r>
      <w:r>
        <w:rPr>
          <w:rFonts w:ascii="Times New Roman" w:hAnsi="Times New Roman"/>
          <w:sz w:val="28"/>
          <w:szCs w:val="28"/>
        </w:rPr>
        <w:t>ий к стажу работы.</w:t>
      </w:r>
    </w:p>
    <w:p w:rsidR="00E86E83" w:rsidRDefault="00E86E83" w:rsidP="00E06941">
      <w:pPr>
        <w:shd w:val="clear" w:color="auto" w:fill="FFFFFF"/>
        <w:spacing w:after="0" w:line="240" w:lineRule="auto"/>
        <w:ind w:firstLine="540"/>
        <w:jc w:val="both"/>
        <w:outlineLvl w:val="1"/>
        <w:rPr>
          <w:rFonts w:ascii="Times New Roman" w:hAnsi="Times New Roman"/>
          <w:sz w:val="28"/>
          <w:szCs w:val="28"/>
        </w:rPr>
      </w:pPr>
      <w:r w:rsidRPr="005B2A8E">
        <w:rPr>
          <w:rFonts w:ascii="Times New Roman" w:hAnsi="Times New Roman"/>
          <w:sz w:val="28"/>
          <w:szCs w:val="28"/>
        </w:rPr>
        <w:t>3.2.2. </w:t>
      </w:r>
      <w:r w:rsidRPr="005B2A8E">
        <w:rPr>
          <w:rFonts w:ascii="Times New Roman" w:hAnsi="Times New Roman"/>
          <w:bCs/>
          <w:sz w:val="28"/>
          <w:szCs w:val="28"/>
        </w:rPr>
        <w:t>Требования к квалификации мастеров производственного обучения:</w:t>
      </w:r>
      <w:r w:rsidRPr="005B2A8E">
        <w:rPr>
          <w:rFonts w:ascii="Times New Roman" w:hAnsi="Times New Roman"/>
          <w:b/>
          <w:bCs/>
          <w:sz w:val="28"/>
          <w:szCs w:val="28"/>
        </w:rPr>
        <w:t xml:space="preserve"> </w:t>
      </w:r>
      <w:r w:rsidRPr="005B2A8E">
        <w:rPr>
          <w:rFonts w:ascii="Times New Roman" w:hAnsi="Times New Roman"/>
          <w:bCs/>
          <w:sz w:val="28"/>
          <w:szCs w:val="28"/>
        </w:rPr>
        <w:t>в</w:t>
      </w:r>
      <w:r w:rsidRPr="005B2A8E">
        <w:rPr>
          <w:rFonts w:ascii="Times New Roman" w:hAnsi="Times New Roman"/>
          <w:sz w:val="28"/>
          <w:szCs w:val="28"/>
        </w:rPr>
        <w:t>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w:t>
      </w:r>
      <w:r>
        <w:rPr>
          <w:rFonts w:ascii="Times New Roman" w:hAnsi="Times New Roman"/>
          <w:sz w:val="28"/>
          <w:szCs w:val="28"/>
        </w:rPr>
        <w:t>ований к стажу работы.</w:t>
      </w:r>
    </w:p>
    <w:p w:rsidR="00E86E83" w:rsidRPr="005B2A8E" w:rsidRDefault="00E86E83" w:rsidP="00E06941">
      <w:pPr>
        <w:shd w:val="clear" w:color="auto" w:fill="FFFFFF"/>
        <w:spacing w:after="0" w:line="240" w:lineRule="auto"/>
        <w:ind w:firstLine="540"/>
        <w:jc w:val="both"/>
        <w:outlineLvl w:val="1"/>
        <w:rPr>
          <w:rFonts w:ascii="Times New Roman" w:hAnsi="Times New Roman"/>
          <w:sz w:val="28"/>
          <w:szCs w:val="28"/>
        </w:rPr>
      </w:pPr>
      <w:r w:rsidRPr="005B2A8E">
        <w:rPr>
          <w:rFonts w:ascii="Times New Roman" w:hAnsi="Times New Roman"/>
          <w:sz w:val="28"/>
          <w:szCs w:val="28"/>
        </w:rPr>
        <w:lastRenderedPageBreak/>
        <w:t>3.2.3. Лица, не имеющие специальной подготовки или стажа работы, установленных в разделе «Требования к квалификации»</w:t>
      </w:r>
      <w:r w:rsidRPr="00E06941">
        <w:rPr>
          <w:rFonts w:ascii="Times New Roman" w:hAnsi="Times New Roman"/>
          <w:sz w:val="28"/>
          <w:szCs w:val="28"/>
        </w:rPr>
        <w:t xml:space="preserve"> </w:t>
      </w:r>
      <w:r w:rsidRPr="005B2A8E">
        <w:rPr>
          <w:rFonts w:ascii="Times New Roman" w:hAnsi="Times New Roman"/>
          <w:sz w:val="28"/>
          <w:szCs w:val="28"/>
        </w:rPr>
        <w:t xml:space="preserve">Приказа Минздравсоцразвития Российской Федерации  №761н от 26 августа 2010 г. </w:t>
      </w:r>
      <w:r w:rsidRPr="005B2A8E">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5B2A8E">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в соответствии с </w:t>
      </w:r>
      <w:r w:rsidRPr="005B2A8E">
        <w:rPr>
          <w:rFonts w:ascii="Times New Roman" w:hAnsi="Times New Roman"/>
          <w:b/>
          <w:kern w:val="36"/>
          <w:sz w:val="24"/>
          <w:szCs w:val="24"/>
        </w:rPr>
        <w:t xml:space="preserve"> </w:t>
      </w:r>
      <w:r w:rsidRPr="005B2A8E">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5B2A8E">
        <w:rPr>
          <w:rFonts w:ascii="Times New Roman" w:hAnsi="Times New Roman"/>
          <w:kern w:val="36"/>
          <w:sz w:val="28"/>
          <w:szCs w:val="28"/>
        </w:rPr>
        <w:t xml:space="preserve">г. N 921н </w:t>
      </w:r>
      <w:r w:rsidRPr="005B2A8E">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E86E83" w:rsidRPr="005B2A8E" w:rsidRDefault="00E86E83" w:rsidP="00E06941">
      <w:pPr>
        <w:spacing w:after="0" w:line="240" w:lineRule="auto"/>
        <w:ind w:firstLine="540"/>
        <w:jc w:val="both"/>
        <w:outlineLvl w:val="2"/>
        <w:rPr>
          <w:rFonts w:ascii="Times New Roman" w:hAnsi="Times New Roman"/>
          <w:sz w:val="28"/>
          <w:szCs w:val="28"/>
        </w:rPr>
      </w:pPr>
      <w:r>
        <w:rPr>
          <w:rFonts w:ascii="Times New Roman" w:hAnsi="Times New Roman"/>
          <w:sz w:val="28"/>
          <w:szCs w:val="28"/>
        </w:rPr>
        <w:t>3.3. </w:t>
      </w:r>
      <w:r w:rsidRPr="005B2A8E">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обязаны</w:t>
      </w:r>
      <w:r w:rsidRPr="005B2A8E">
        <w:rPr>
          <w:rFonts w:ascii="Times New Roman" w:hAnsi="Times New Roman"/>
          <w:sz w:val="28"/>
          <w:szCs w:val="28"/>
        </w:rPr>
        <w:t xml:space="preserve"> систематически повышать свой профессиональный уровень по профилю педагогической деятельности не реже,  чем один раз в три года.</w:t>
      </w:r>
    </w:p>
    <w:p w:rsidR="00E86E83" w:rsidRPr="005B2A8E" w:rsidRDefault="00E86E83" w:rsidP="00E06941">
      <w:pPr>
        <w:spacing w:after="0" w:line="240" w:lineRule="auto"/>
        <w:ind w:firstLine="540"/>
        <w:jc w:val="both"/>
        <w:outlineLvl w:val="2"/>
        <w:rPr>
          <w:rFonts w:ascii="Times New Roman" w:hAnsi="Times New Roman"/>
          <w:sz w:val="28"/>
          <w:szCs w:val="28"/>
        </w:rPr>
      </w:pPr>
      <w:r>
        <w:rPr>
          <w:rFonts w:ascii="Times New Roman" w:hAnsi="Times New Roman"/>
          <w:sz w:val="28"/>
          <w:szCs w:val="28"/>
          <w:lang w:eastAsia="ru-RU"/>
        </w:rPr>
        <w:t>3.4. </w:t>
      </w:r>
      <w:r w:rsidRPr="005B2A8E">
        <w:rPr>
          <w:rFonts w:ascii="Times New Roman" w:hAnsi="Times New Roman"/>
          <w:sz w:val="28"/>
          <w:szCs w:val="28"/>
          <w:lang w:eastAsia="ru-RU"/>
        </w:rPr>
        <w:t xml:space="preserve">Мастера производственного обучения должны иметь документ на право обучения вождению транспортного средства категории «А», </w:t>
      </w:r>
      <w:r w:rsidRPr="005B2A8E">
        <w:rPr>
          <w:rFonts w:ascii="Times New Roman" w:hAnsi="Times New Roman"/>
          <w:sz w:val="28"/>
          <w:szCs w:val="28"/>
        </w:rPr>
        <w:t xml:space="preserve">а также </w:t>
      </w:r>
      <w:r w:rsidRPr="005B2A8E">
        <w:rPr>
          <w:rFonts w:ascii="Times New Roman" w:hAnsi="Times New Roman"/>
          <w:sz w:val="28"/>
          <w:szCs w:val="28"/>
          <w:lang w:eastAsia="ru-RU"/>
        </w:rPr>
        <w:t xml:space="preserve">удостоверение на право управления транспортным средством соответствующей категории, подкатегории.  </w:t>
      </w:r>
    </w:p>
    <w:p w:rsidR="00E86E83" w:rsidRDefault="00E86E83" w:rsidP="00DD1F78">
      <w:pPr>
        <w:spacing w:after="0" w:line="240" w:lineRule="auto"/>
        <w:ind w:firstLine="539"/>
        <w:jc w:val="both"/>
        <w:outlineLvl w:val="2"/>
        <w:rPr>
          <w:rFonts w:ascii="Times New Roman" w:hAnsi="Times New Roman"/>
          <w:sz w:val="28"/>
          <w:szCs w:val="28"/>
        </w:rPr>
      </w:pPr>
      <w:r>
        <w:rPr>
          <w:rFonts w:ascii="Times New Roman" w:hAnsi="Times New Roman"/>
          <w:sz w:val="28"/>
          <w:szCs w:val="28"/>
        </w:rPr>
        <w:t>3.5. </w:t>
      </w:r>
      <w:r w:rsidRPr="005B2A8E">
        <w:rPr>
          <w:rFonts w:ascii="Times New Roman" w:hAnsi="Times New Roman"/>
          <w:sz w:val="28"/>
          <w:szCs w:val="28"/>
        </w:rPr>
        <w:t>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E86E83" w:rsidRPr="005B2A8E" w:rsidRDefault="00E86E83" w:rsidP="00DD1F78">
      <w:pPr>
        <w:spacing w:after="0" w:line="240" w:lineRule="auto"/>
        <w:ind w:firstLine="539"/>
        <w:jc w:val="both"/>
        <w:outlineLvl w:val="2"/>
        <w:rPr>
          <w:rFonts w:ascii="Times New Roman" w:hAnsi="Times New Roman"/>
          <w:sz w:val="28"/>
          <w:szCs w:val="28"/>
        </w:rPr>
      </w:pPr>
    </w:p>
    <w:p w:rsidR="00E86E83" w:rsidRDefault="00E86E83" w:rsidP="00DD1F78">
      <w:pPr>
        <w:pStyle w:val="a3"/>
        <w:spacing w:after="0" w:line="240" w:lineRule="auto"/>
        <w:ind w:left="0" w:firstLine="539"/>
        <w:jc w:val="both"/>
        <w:rPr>
          <w:rFonts w:ascii="Times New Roman" w:hAnsi="Times New Roman"/>
          <w:b/>
          <w:sz w:val="28"/>
          <w:szCs w:val="28"/>
          <w:lang w:eastAsia="ru-RU"/>
        </w:rPr>
      </w:pPr>
      <w:r>
        <w:rPr>
          <w:rFonts w:ascii="Times New Roman" w:hAnsi="Times New Roman"/>
          <w:b/>
          <w:sz w:val="28"/>
          <w:szCs w:val="28"/>
          <w:lang w:eastAsia="ru-RU"/>
        </w:rPr>
        <w:t>4. </w:t>
      </w:r>
      <w:r w:rsidRPr="005B2A8E">
        <w:rPr>
          <w:rFonts w:ascii="Times New Roman" w:hAnsi="Times New Roman"/>
          <w:b/>
          <w:sz w:val="28"/>
          <w:szCs w:val="28"/>
          <w:lang w:eastAsia="ru-RU"/>
        </w:rPr>
        <w:t>Условия реализации программы профессионального обучения водителей тран</w:t>
      </w:r>
      <w:r>
        <w:rPr>
          <w:rFonts w:ascii="Times New Roman" w:hAnsi="Times New Roman"/>
          <w:b/>
          <w:sz w:val="28"/>
          <w:szCs w:val="28"/>
          <w:lang w:eastAsia="ru-RU"/>
        </w:rPr>
        <w:t>спортных средств категории «А»</w:t>
      </w:r>
    </w:p>
    <w:p w:rsidR="00E86E83" w:rsidRPr="005B2A8E" w:rsidRDefault="00E86E83" w:rsidP="00DD1F78">
      <w:pPr>
        <w:pStyle w:val="a3"/>
        <w:spacing w:after="0" w:line="240" w:lineRule="auto"/>
        <w:ind w:left="0" w:firstLine="539"/>
        <w:jc w:val="both"/>
        <w:rPr>
          <w:rFonts w:ascii="Times New Roman" w:hAnsi="Times New Roman"/>
          <w:b/>
          <w:sz w:val="28"/>
          <w:szCs w:val="28"/>
          <w:lang w:eastAsia="ru-RU"/>
        </w:rPr>
      </w:pPr>
    </w:p>
    <w:p w:rsidR="00E86E83" w:rsidRPr="00631D12" w:rsidRDefault="00E86E83" w:rsidP="00DD1F78">
      <w:pPr>
        <w:spacing w:after="0" w:line="240" w:lineRule="auto"/>
        <w:ind w:firstLine="539"/>
        <w:jc w:val="both"/>
        <w:rPr>
          <w:rFonts w:ascii="Times New Roman" w:hAnsi="Times New Roman"/>
          <w:sz w:val="28"/>
          <w:szCs w:val="28"/>
          <w:lang w:eastAsia="ru-RU"/>
        </w:rPr>
      </w:pPr>
      <w:r w:rsidRPr="00095FEC">
        <w:rPr>
          <w:rFonts w:ascii="Times New Roman" w:hAnsi="Times New Roman"/>
          <w:b/>
          <w:sz w:val="28"/>
          <w:szCs w:val="28"/>
          <w:u w:val="single"/>
          <w:lang w:eastAsia="ru-RU"/>
        </w:rPr>
        <w:t>4.1. Учебно-методические материалы,</w:t>
      </w:r>
      <w:r w:rsidRPr="00631D12">
        <w:rPr>
          <w:rFonts w:ascii="Times New Roman" w:hAnsi="Times New Roman"/>
          <w:sz w:val="28"/>
          <w:szCs w:val="28"/>
          <w:lang w:eastAsia="ru-RU"/>
        </w:rPr>
        <w:t xml:space="preserve"> обеспечивающие реализацию программы, представлены:</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t>- примерной программой профессиональной подготовки водителей транспортных средств категории «А», утвержденной в установленном порядке;</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t xml:space="preserve">- программой профессиональной подготовки водителей транспортных средств категории «А», согласованной с Госавтоинспекцией и утвержденной руководителем </w:t>
      </w:r>
      <w:r w:rsidR="00377BCC">
        <w:rPr>
          <w:rFonts w:ascii="Times New Roman" w:hAnsi="Times New Roman"/>
          <w:sz w:val="28"/>
          <w:szCs w:val="28"/>
          <w:lang w:eastAsia="ru-RU"/>
        </w:rPr>
        <w:t>Славянского горрайотделения</w:t>
      </w:r>
      <w:r w:rsidR="004F31C7">
        <w:rPr>
          <w:rFonts w:ascii="Times New Roman" w:hAnsi="Times New Roman"/>
          <w:sz w:val="28"/>
          <w:szCs w:val="28"/>
          <w:lang w:eastAsia="ru-RU"/>
        </w:rPr>
        <w:t xml:space="preserve"> ВОА</w:t>
      </w:r>
      <w:r w:rsidRPr="005B2A8E">
        <w:rPr>
          <w:rFonts w:ascii="Times New Roman" w:hAnsi="Times New Roman"/>
          <w:sz w:val="28"/>
          <w:szCs w:val="28"/>
          <w:lang w:eastAsia="ru-RU"/>
        </w:rPr>
        <w:t>;</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t xml:space="preserve">- методическими рекомендациями по организации образовательного процесса, утвержденными руководителем </w:t>
      </w:r>
      <w:r w:rsidR="00377BCC">
        <w:rPr>
          <w:rFonts w:ascii="Times New Roman" w:hAnsi="Times New Roman"/>
          <w:sz w:val="28"/>
          <w:szCs w:val="28"/>
          <w:lang w:eastAsia="ru-RU"/>
        </w:rPr>
        <w:t>Славянского горрайотделения</w:t>
      </w:r>
      <w:r w:rsidR="004F31C7">
        <w:rPr>
          <w:rFonts w:ascii="Times New Roman" w:hAnsi="Times New Roman"/>
          <w:sz w:val="28"/>
          <w:szCs w:val="28"/>
          <w:lang w:eastAsia="ru-RU"/>
        </w:rPr>
        <w:t xml:space="preserve"> ВОА</w:t>
      </w:r>
      <w:r w:rsidRPr="005B2A8E">
        <w:rPr>
          <w:rFonts w:ascii="Times New Roman" w:hAnsi="Times New Roman"/>
          <w:sz w:val="28"/>
          <w:szCs w:val="28"/>
          <w:lang w:eastAsia="ru-RU"/>
        </w:rPr>
        <w:t>;</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lastRenderedPageBreak/>
        <w:t xml:space="preserve">- материалами для проведения промежуточной и итоговой аттестации обучающихся, утвержденными руководителем </w:t>
      </w:r>
      <w:r w:rsidR="00377BCC">
        <w:rPr>
          <w:rFonts w:ascii="Times New Roman" w:hAnsi="Times New Roman"/>
          <w:sz w:val="28"/>
          <w:szCs w:val="28"/>
          <w:lang w:eastAsia="ru-RU"/>
        </w:rPr>
        <w:t>Славянского горрайотделения</w:t>
      </w:r>
      <w:r w:rsidR="004F31C7">
        <w:rPr>
          <w:rFonts w:ascii="Times New Roman" w:hAnsi="Times New Roman"/>
          <w:sz w:val="28"/>
          <w:szCs w:val="28"/>
          <w:lang w:eastAsia="ru-RU"/>
        </w:rPr>
        <w:t xml:space="preserve"> ВОА</w:t>
      </w:r>
      <w:r w:rsidRPr="005B2A8E">
        <w:rPr>
          <w:rFonts w:ascii="Times New Roman" w:hAnsi="Times New Roman"/>
          <w:sz w:val="28"/>
          <w:szCs w:val="28"/>
          <w:lang w:eastAsia="ru-RU"/>
        </w:rPr>
        <w:t>.</w:t>
      </w:r>
    </w:p>
    <w:p w:rsidR="00E86E83" w:rsidRPr="00631D12" w:rsidRDefault="00E86E83" w:rsidP="00631D12">
      <w:pPr>
        <w:spacing w:after="0" w:line="240" w:lineRule="auto"/>
        <w:ind w:firstLine="540"/>
        <w:rPr>
          <w:rFonts w:ascii="Times New Roman" w:hAnsi="Times New Roman"/>
          <w:sz w:val="28"/>
          <w:szCs w:val="28"/>
          <w:lang w:eastAsia="ru-RU"/>
        </w:rPr>
      </w:pPr>
      <w:r w:rsidRPr="00095FEC">
        <w:rPr>
          <w:rFonts w:ascii="Times New Roman" w:hAnsi="Times New Roman"/>
          <w:b/>
          <w:sz w:val="28"/>
          <w:szCs w:val="28"/>
          <w:u w:val="single"/>
          <w:lang w:eastAsia="ru-RU"/>
        </w:rPr>
        <w:t>4.2. Информационно-методические условия</w:t>
      </w:r>
      <w:r w:rsidRPr="00631D12">
        <w:rPr>
          <w:rFonts w:ascii="Times New Roman" w:hAnsi="Times New Roman"/>
          <w:sz w:val="28"/>
          <w:szCs w:val="28"/>
          <w:lang w:eastAsia="ru-RU"/>
        </w:rPr>
        <w:t xml:space="preserve"> реализации программы включают:</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учебный план;</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календарный учебный график;</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рабочие программы учебных предметов;</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методические материалы и разработки;</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расписание занятий.</w:t>
      </w:r>
    </w:p>
    <w:p w:rsidR="00E86E83" w:rsidRPr="00631D12" w:rsidRDefault="00E86E83" w:rsidP="00631D12">
      <w:pPr>
        <w:spacing w:after="0" w:line="240" w:lineRule="auto"/>
        <w:ind w:firstLine="540"/>
        <w:rPr>
          <w:rFonts w:ascii="Times New Roman" w:hAnsi="Times New Roman"/>
          <w:sz w:val="28"/>
          <w:szCs w:val="28"/>
          <w:lang w:eastAsia="ru-RU"/>
        </w:rPr>
      </w:pPr>
      <w:r w:rsidRPr="00095FEC">
        <w:rPr>
          <w:rFonts w:ascii="Times New Roman" w:hAnsi="Times New Roman"/>
          <w:b/>
          <w:sz w:val="28"/>
          <w:szCs w:val="28"/>
          <w:u w:val="single"/>
          <w:lang w:eastAsia="ru-RU"/>
        </w:rPr>
        <w:t>4.3. Материально-технические условия</w:t>
      </w:r>
      <w:r w:rsidRPr="00631D12">
        <w:rPr>
          <w:rFonts w:ascii="Times New Roman" w:hAnsi="Times New Roman"/>
          <w:sz w:val="28"/>
          <w:szCs w:val="28"/>
          <w:lang w:eastAsia="ru-RU"/>
        </w:rPr>
        <w:t xml:space="preserve"> реализации программы:</w:t>
      </w:r>
    </w:p>
    <w:p w:rsidR="00E86E83" w:rsidRPr="00631D12" w:rsidRDefault="00E86E83" w:rsidP="00631D12">
      <w:pPr>
        <w:spacing w:after="0" w:line="240" w:lineRule="auto"/>
        <w:ind w:firstLine="540"/>
        <w:jc w:val="both"/>
        <w:rPr>
          <w:rFonts w:ascii="Times New Roman" w:hAnsi="Times New Roman"/>
          <w:sz w:val="28"/>
          <w:szCs w:val="28"/>
          <w:lang w:eastAsia="ru-RU"/>
        </w:rPr>
      </w:pPr>
      <w:r w:rsidRPr="00631D12">
        <w:rPr>
          <w:rFonts w:ascii="Times New Roman" w:hAnsi="Times New Roman"/>
          <w:sz w:val="28"/>
          <w:szCs w:val="28"/>
          <w:lang w:eastAsia="ru-RU"/>
        </w:rPr>
        <w:t>4.3.1. Аппаратно-программный комплекс тестирования и развития психофизиологических качеств водителя( АПК), обеспечивающий оценку и возможность повышать уровень психофизиологических качеств, необходимых для безопасного управления транспортным средством, а также формировать навыки саморегуляции его психоэмоционального состояния в процессе управления транспортным средством. Аппаратно-программный комплекс должен обеспечивать защиту персональных данных.</w:t>
      </w:r>
    </w:p>
    <w:p w:rsidR="00E86E83" w:rsidRPr="00631D12" w:rsidRDefault="00E86E83" w:rsidP="00631D12">
      <w:pPr>
        <w:spacing w:after="0" w:line="240" w:lineRule="auto"/>
        <w:ind w:firstLine="540"/>
        <w:jc w:val="both"/>
        <w:rPr>
          <w:rFonts w:ascii="Times New Roman" w:hAnsi="Times New Roman"/>
          <w:sz w:val="28"/>
          <w:szCs w:val="28"/>
          <w:lang w:eastAsia="ru-RU"/>
        </w:rPr>
      </w:pPr>
      <w:r w:rsidRPr="008658EC">
        <w:rPr>
          <w:rFonts w:ascii="Times New Roman" w:hAnsi="Times New Roman"/>
          <w:sz w:val="28"/>
          <w:szCs w:val="28"/>
          <w:lang w:eastAsia="ru-RU"/>
        </w:rPr>
        <w:t>4.3.2. Учебные транспортные средства категории «А» представлены механическими транспортными средствами</w:t>
      </w:r>
      <w:r w:rsidRPr="00631D12">
        <w:rPr>
          <w:rFonts w:ascii="Times New Roman" w:hAnsi="Times New Roman"/>
          <w:sz w:val="28"/>
          <w:szCs w:val="28"/>
          <w:lang w:eastAsia="ru-RU"/>
        </w:rPr>
        <w:t>, зарегистрирова</w:t>
      </w:r>
      <w:r>
        <w:rPr>
          <w:rFonts w:ascii="Times New Roman" w:hAnsi="Times New Roman"/>
          <w:sz w:val="28"/>
          <w:szCs w:val="28"/>
          <w:lang w:eastAsia="ru-RU"/>
        </w:rPr>
        <w:t>нными в установленном порядке.</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8658EC">
        <w:rPr>
          <w:rFonts w:ascii="Times New Roman" w:hAnsi="Times New Roman"/>
          <w:sz w:val="28"/>
          <w:szCs w:val="28"/>
          <w:lang w:eastAsia="ru-RU"/>
        </w:rPr>
        <w:t>4.3.3. Участки закрытой площадки или автодрома</w:t>
      </w:r>
      <w:r w:rsidRPr="00631D12">
        <w:rPr>
          <w:rFonts w:ascii="Times New Roman" w:hAnsi="Times New Roman"/>
          <w:sz w:val="28"/>
          <w:szCs w:val="28"/>
          <w:lang w:eastAsia="ru-RU"/>
        </w:rPr>
        <w:t xml:space="preserve"> (в том числе автоматизированного) для первоначального обучения вождению транспортных средств, используемые для</w:t>
      </w:r>
      <w:r w:rsidRPr="005B2A8E">
        <w:rPr>
          <w:rFonts w:ascii="Times New Roman" w:hAnsi="Times New Roman"/>
          <w:sz w:val="28"/>
          <w:szCs w:val="28"/>
          <w:lang w:eastAsia="ru-RU"/>
        </w:rPr>
        <w:t xml:space="preserve">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w:t>
      </w:r>
      <w:r w:rsidRPr="000D542A">
        <w:rPr>
          <w:rFonts w:ascii="Times New Roman" w:hAnsi="Times New Roman"/>
          <w:sz w:val="28"/>
          <w:szCs w:val="28"/>
          <w:lang w:eastAsia="ru-RU"/>
        </w:rPr>
        <w:t>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86E83"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86E83"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w:t>
      </w:r>
      <w:r w:rsidRPr="000D542A">
        <w:rPr>
          <w:rFonts w:ascii="Times New Roman" w:hAnsi="Times New Roman"/>
          <w:sz w:val="28"/>
          <w:szCs w:val="28"/>
          <w:lang w:eastAsia="ru-RU"/>
        </w:rPr>
        <w:lastRenderedPageBreak/>
        <w:t>обеспечения безопасности дорожного движения», что соответствует влажному асфальтобетонному покрытию.</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Продольный уклон закрытой площадки или автодрома (за исключением наклонного участка (эстакады)) должен быть не более 100%.</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Pr>
          <w:rFonts w:ascii="Times New Roman" w:hAnsi="Times New Roman"/>
          <w:sz w:val="28"/>
          <w:szCs w:val="28"/>
          <w:lang w:eastAsia="ru-RU"/>
        </w:rPr>
        <w:t xml:space="preserve"> дорожных знаков, светофоров</w:t>
      </w:r>
      <w:r w:rsidRPr="000D542A">
        <w:rPr>
          <w:rFonts w:ascii="Times New Roman" w:hAnsi="Times New Roman"/>
          <w:sz w:val="28"/>
          <w:szCs w:val="28"/>
          <w:lang w:eastAsia="ru-RU"/>
        </w:rPr>
        <w:t>.</w:t>
      </w:r>
    </w:p>
    <w:p w:rsidR="00E86E83" w:rsidRPr="00631D12" w:rsidRDefault="00E86E83" w:rsidP="00631D12">
      <w:pPr>
        <w:spacing w:after="0" w:line="240" w:lineRule="auto"/>
        <w:ind w:firstLine="540"/>
        <w:jc w:val="both"/>
        <w:rPr>
          <w:rFonts w:ascii="Tahoma" w:hAnsi="Tahoma" w:cs="Tahoma"/>
          <w:sz w:val="19"/>
          <w:szCs w:val="19"/>
          <w:lang w:eastAsia="ru-RU"/>
        </w:rPr>
      </w:pPr>
      <w:r w:rsidRPr="000D542A">
        <w:rPr>
          <w:rFonts w:ascii="Times New Roman" w:hAnsi="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r w:rsidRPr="00631D12">
        <w:rPr>
          <w:rFonts w:ascii="Times New Roman" w:hAnsi="Times New Roman"/>
          <w:sz w:val="28"/>
          <w:szCs w:val="28"/>
          <w:lang w:eastAsia="ru-RU"/>
        </w:rPr>
        <w:t>.</w:t>
      </w:r>
    </w:p>
    <w:p w:rsidR="00E86E83" w:rsidRPr="008658EC" w:rsidRDefault="00E86E83" w:rsidP="00631D12">
      <w:pPr>
        <w:spacing w:after="0" w:line="240" w:lineRule="auto"/>
        <w:ind w:firstLine="540"/>
        <w:rPr>
          <w:rFonts w:ascii="Times New Roman" w:hAnsi="Times New Roman"/>
          <w:sz w:val="28"/>
          <w:szCs w:val="28"/>
          <w:lang w:eastAsia="ru-RU"/>
        </w:rPr>
      </w:pPr>
      <w:r w:rsidRPr="008658EC">
        <w:rPr>
          <w:rFonts w:ascii="Times New Roman" w:hAnsi="Times New Roman"/>
          <w:sz w:val="28"/>
          <w:szCs w:val="28"/>
          <w:lang w:eastAsia="ru-RU"/>
        </w:rPr>
        <w:t>4.3.4. Перечень учебного оборудования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6"/>
        <w:gridCol w:w="1454"/>
        <w:gridCol w:w="1459"/>
      </w:tblGrid>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lastRenderedPageBreak/>
              <w:t>Наименование учебного оборудования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Единица измерения</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Количество</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2" w:name="Par622"/>
            <w:bookmarkEnd w:id="2"/>
            <w:r w:rsidRPr="00421DD4">
              <w:rPr>
                <w:rFonts w:ascii="Times New Roman" w:hAnsi="Times New Roman" w:cs="Times New Roman"/>
                <w:b/>
                <w:sz w:val="24"/>
                <w:szCs w:val="24"/>
              </w:rPr>
              <w:t>Оборудование и технические средства обучения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ooltip="Ссылка на текущий документ" w:history="1">
              <w:r w:rsidRPr="00421DD4">
                <w:rPr>
                  <w:rFonts w:ascii="Times New Roman" w:hAnsi="Times New Roman" w:cs="Times New Roman"/>
                  <w:sz w:val="24"/>
                  <w:szCs w:val="24"/>
                </w:rPr>
                <w:t>&lt;1&gt;</w:t>
              </w:r>
            </w:hyperlink>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Компьютер с соответствующим программным обеспечением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Мультимедийный проектор</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Экран (монитор, электронная доска)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Магнитная доска со схемой населенного пункта </w:t>
            </w:r>
            <w:hyperlink w:anchor="Par901" w:tooltip="Ссылка на текущий документ" w:history="1">
              <w:r w:rsidRPr="00421DD4">
                <w:rPr>
                  <w:rFonts w:ascii="Times New Roman" w:hAnsi="Times New Roman" w:cs="Times New Roman"/>
                  <w:sz w:val="24"/>
                  <w:szCs w:val="24"/>
                </w:rPr>
                <w:t>&lt;2&gt;</w:t>
              </w:r>
            </w:hyperlink>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3" w:name="Par640"/>
            <w:bookmarkEnd w:id="3"/>
            <w:r w:rsidRPr="00421DD4">
              <w:rPr>
                <w:rFonts w:ascii="Times New Roman" w:hAnsi="Times New Roman" w:cs="Times New Roman"/>
                <w:b/>
                <w:sz w:val="24"/>
                <w:szCs w:val="24"/>
              </w:rPr>
              <w:t xml:space="preserve">Учебно-наглядные пособия </w:t>
            </w:r>
            <w:hyperlink w:anchor="Par902" w:tooltip="Ссылка на текущий документ" w:history="1">
              <w:r w:rsidRPr="00421DD4">
                <w:rPr>
                  <w:rFonts w:ascii="Times New Roman" w:hAnsi="Times New Roman" w:cs="Times New Roman"/>
                  <w:b/>
                  <w:sz w:val="24"/>
                  <w:szCs w:val="24"/>
                </w:rPr>
                <w:t>&lt;3&gt;</w:t>
              </w:r>
            </w:hyperlink>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4" w:name="Par643"/>
            <w:bookmarkEnd w:id="4"/>
            <w:r w:rsidRPr="00421DD4">
              <w:rPr>
                <w:rFonts w:ascii="Times New Roman" w:hAnsi="Times New Roman" w:cs="Times New Roman"/>
                <w:b/>
                <w:sz w:val="24"/>
                <w:szCs w:val="24"/>
              </w:rPr>
              <w:t>Основы законодательства в сфере дорожного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Дорожные знаки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Дорожная разметка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Опознавательные и регистрационные знаки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Средства регулирования дорожного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Сигналы регулировщика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Применение аварийной сигнализации и знака аварийной остановки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Начало движения, маневрирование. Способы разворота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Расположение транспортных средств на проезжей части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Скорость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Обгон, опережение, встречный разъезд</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Остановка и стоянка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Проезд перекрестков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через железнодорожные пути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по автомагистралям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в жилых зонах</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Перевозка пассажиров на заднем сиденье мотоцикла и в боковом прицепе</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Ответственность за правонарушения в области дорожного </w:t>
            </w:r>
            <w:r w:rsidRPr="00421DD4">
              <w:rPr>
                <w:rFonts w:ascii="Times New Roman" w:hAnsi="Times New Roman" w:cs="Times New Roman"/>
                <w:sz w:val="24"/>
                <w:szCs w:val="24"/>
              </w:rPr>
              <w:lastRenderedPageBreak/>
              <w:t>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lastRenderedPageBreak/>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lastRenderedPageBreak/>
              <w:t>Страхование автогражданской ответственности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Последовательность действий при ДТП</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5" w:name="Par709"/>
            <w:bookmarkEnd w:id="5"/>
            <w:r w:rsidRPr="00421DD4">
              <w:rPr>
                <w:rFonts w:ascii="Times New Roman" w:hAnsi="Times New Roman" w:cs="Times New Roman"/>
                <w:b/>
                <w:sz w:val="24"/>
                <w:szCs w:val="24"/>
              </w:rPr>
              <w:t>Психофизиологические основы деятельности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Психофизиологические особенности деятельности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Конфликтные ситуации в дорожном движении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Факторы риска при вождении транспортного средства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6" w:name="Par724"/>
            <w:bookmarkEnd w:id="6"/>
            <w:r w:rsidRPr="00421DD4">
              <w:rPr>
                <w:rFonts w:ascii="Times New Roman" w:hAnsi="Times New Roman" w:cs="Times New Roman"/>
                <w:b/>
                <w:sz w:val="24"/>
                <w:szCs w:val="24"/>
              </w:rPr>
              <w:t>Основы управления транспортными средствами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Сложные дорожные условия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Виды и причины ДТП</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Типичные опасные ситуации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Сложные метеоусловия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в темное время суток</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Посадка водителя за рулем. Экипировка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Способы торможения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Тормозной и остановочный путь</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Действия водителя в критических ситуациях</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Силы, действующие на транспортное средство</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Управление мотоциклом в нештатных ситуациях</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Профессиональная надежность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Влияние дорожных условий на безопасность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Безопасное прохождение поворотов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Безопасность пассажиров транспортных средств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Безопасность пешеходов и велосипедистов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Типичные ошибки пешеходов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Типовые примеры допускаемых нарушений ПДД</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D8150F">
            <w:pPr>
              <w:pStyle w:val="ConsPlusNormal"/>
              <w:jc w:val="center"/>
              <w:outlineLvl w:val="4"/>
              <w:rPr>
                <w:rFonts w:ascii="Times New Roman" w:hAnsi="Times New Roman" w:cs="Times New Roman"/>
                <w:b/>
                <w:sz w:val="24"/>
                <w:szCs w:val="24"/>
              </w:rPr>
            </w:pPr>
            <w:bookmarkStart w:id="7" w:name="Par784"/>
            <w:bookmarkEnd w:id="7"/>
            <w:r w:rsidRPr="00421DD4">
              <w:rPr>
                <w:rFonts w:ascii="Times New Roman" w:hAnsi="Times New Roman" w:cs="Times New Roman"/>
                <w:b/>
                <w:sz w:val="24"/>
                <w:szCs w:val="24"/>
              </w:rPr>
              <w:t>Устройство и техническое обслуживание транспортных средств категории «A» как объектов управления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Классификация мотоциклов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lastRenderedPageBreak/>
              <w:t>Общее устройство мотоцикла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Горюче-смазочные материалы и специальные жидкости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Схемы трансмиссии мотоциклов с различными типами приводов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первичной (моторной) передачи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сцепления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Устройство механического и гидравлического привода выключения сцепления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механической коробки передач</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Вторичная (задняя) цепная и ременная передачи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Карданная передача, главная передача (редуктор)</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рамы мотоцикла, рамы и кузова бокового прицепа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Передняя и задняя подвески мотоцикла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Виды мотоциклетных колес. Конструкции и маркировка мотоциклетных шин</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тормозных систем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Антиблокировочная система тормозов (АБС)</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маркировка аккумуляторных батарей</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генератора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стартера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Контрольный осмотр и ежедневное техническое обслуживание мотоцикла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8" w:name="Par862"/>
            <w:bookmarkEnd w:id="8"/>
            <w:r w:rsidRPr="00421DD4">
              <w:rPr>
                <w:rFonts w:ascii="Times New Roman" w:hAnsi="Times New Roman" w:cs="Times New Roman"/>
                <w:b/>
                <w:sz w:val="24"/>
                <w:szCs w:val="24"/>
              </w:rPr>
              <w:lastRenderedPageBreak/>
              <w:t>Информационные материалы</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9" w:name="Par865"/>
            <w:bookmarkEnd w:id="9"/>
            <w:r w:rsidRPr="00421DD4">
              <w:rPr>
                <w:rFonts w:ascii="Times New Roman" w:hAnsi="Times New Roman" w:cs="Times New Roman"/>
                <w:b/>
                <w:sz w:val="24"/>
                <w:szCs w:val="24"/>
              </w:rPr>
              <w:t>Информационный стенд</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A846D3">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Закон Российской Федерации от 7 февраля 1992 г. N 2300-1 </w:t>
            </w:r>
            <w:r>
              <w:rPr>
                <w:rFonts w:ascii="Times New Roman" w:hAnsi="Times New Roman" w:cs="Times New Roman"/>
                <w:sz w:val="24"/>
                <w:szCs w:val="24"/>
              </w:rPr>
              <w:t>«</w:t>
            </w:r>
            <w:r w:rsidRPr="00421DD4">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Копия лицензии с соответствующим приложением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A846D3">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421DD4">
              <w:rPr>
                <w:rFonts w:ascii="Times New Roman" w:hAnsi="Times New Roman" w:cs="Times New Roman"/>
                <w:sz w:val="24"/>
                <w:szCs w:val="24"/>
              </w:rPr>
              <w:t>A</w:t>
            </w:r>
            <w:r>
              <w:rPr>
                <w:rFonts w:ascii="Times New Roman" w:hAnsi="Times New Roman" w:cs="Times New Roman"/>
                <w:sz w:val="24"/>
                <w:szCs w:val="24"/>
              </w:rPr>
              <w:t>»</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A846D3">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421DD4">
              <w:rPr>
                <w:rFonts w:ascii="Times New Roman" w:hAnsi="Times New Roman" w:cs="Times New Roman"/>
                <w:sz w:val="24"/>
                <w:szCs w:val="24"/>
              </w:rPr>
              <w:t>A</w:t>
            </w:r>
            <w:r>
              <w:rPr>
                <w:rFonts w:ascii="Times New Roman" w:hAnsi="Times New Roman" w:cs="Times New Roman"/>
                <w:sz w:val="24"/>
                <w:szCs w:val="24"/>
              </w:rPr>
              <w:t>»</w:t>
            </w:r>
            <w:r w:rsidRPr="00421DD4">
              <w:rPr>
                <w:rFonts w:ascii="Times New Roman" w:hAnsi="Times New Roman" w:cs="Times New Roman"/>
                <w:sz w:val="24"/>
                <w:szCs w:val="24"/>
              </w:rPr>
              <w:t>, согласованная с Госавтоинспекцией</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Учебный план</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Календарный учебный график (на каждую учебную группу)</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Расписание занятий (на каждую учебную группу)</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График учебного вождения (на каждую учебную группу)</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Книга жалоб и предложений</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D8150F">
            <w:pPr>
              <w:pStyle w:val="ConsPlusNormal"/>
              <w:rPr>
                <w:rFonts w:ascii="Times New Roman" w:hAnsi="Times New Roman" w:cs="Times New Roman"/>
                <w:sz w:val="24"/>
                <w:szCs w:val="24"/>
              </w:rPr>
            </w:pPr>
            <w:r w:rsidRPr="00421DD4">
              <w:rPr>
                <w:rFonts w:ascii="Times New Roman" w:hAnsi="Times New Roman" w:cs="Times New Roman"/>
                <w:sz w:val="24"/>
                <w:szCs w:val="24"/>
              </w:rPr>
              <w:t>Адрес официального сайта в сети «Интернет»</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bl>
    <w:p w:rsidR="00E86E83" w:rsidRPr="00421DD4" w:rsidRDefault="00E86E83" w:rsidP="00D8150F">
      <w:pPr>
        <w:pStyle w:val="ConsPlusNormal"/>
        <w:ind w:firstLine="540"/>
        <w:jc w:val="both"/>
        <w:rPr>
          <w:rFonts w:ascii="Times New Roman" w:hAnsi="Times New Roman" w:cs="Times New Roman"/>
          <w:sz w:val="24"/>
          <w:szCs w:val="24"/>
        </w:rPr>
      </w:pPr>
    </w:p>
    <w:p w:rsidR="00E86E83" w:rsidRPr="00421DD4" w:rsidRDefault="00E86E83" w:rsidP="00D8150F">
      <w:pPr>
        <w:pStyle w:val="ConsPlusNormal"/>
        <w:ind w:firstLine="540"/>
        <w:jc w:val="both"/>
        <w:rPr>
          <w:rFonts w:ascii="Times New Roman" w:hAnsi="Times New Roman" w:cs="Times New Roman"/>
        </w:rPr>
      </w:pPr>
      <w:r w:rsidRPr="00421DD4">
        <w:rPr>
          <w:rFonts w:ascii="Times New Roman" w:hAnsi="Times New Roman" w:cs="Times New Roman"/>
        </w:rPr>
        <w:t>--------------------------------</w:t>
      </w:r>
    </w:p>
    <w:p w:rsidR="00E86E83" w:rsidRPr="00421DD4" w:rsidRDefault="00E86E83" w:rsidP="00D8150F">
      <w:pPr>
        <w:pStyle w:val="ConsPlusNormal"/>
        <w:ind w:firstLine="540"/>
        <w:rPr>
          <w:rFonts w:ascii="Times New Roman" w:hAnsi="Times New Roman" w:cs="Times New Roman"/>
          <w:sz w:val="16"/>
          <w:szCs w:val="16"/>
        </w:rPr>
      </w:pPr>
      <w:bookmarkStart w:id="10" w:name="Par900"/>
      <w:bookmarkEnd w:id="10"/>
      <w:r w:rsidRPr="00421DD4">
        <w:rPr>
          <w:rFonts w:ascii="Times New Roman" w:hAnsi="Times New Roman" w:cs="Times New Roman"/>
          <w:sz w:val="16"/>
          <w:szCs w:val="16"/>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86E83" w:rsidRPr="00421DD4" w:rsidRDefault="00E86E83" w:rsidP="00D8150F">
      <w:pPr>
        <w:pStyle w:val="ConsPlusNormal"/>
        <w:ind w:firstLine="540"/>
        <w:rPr>
          <w:rFonts w:ascii="Times New Roman" w:hAnsi="Times New Roman" w:cs="Times New Roman"/>
          <w:sz w:val="16"/>
          <w:szCs w:val="16"/>
        </w:rPr>
      </w:pPr>
      <w:bookmarkStart w:id="11" w:name="Par901"/>
      <w:bookmarkEnd w:id="11"/>
      <w:r w:rsidRPr="00421DD4">
        <w:rPr>
          <w:rFonts w:ascii="Times New Roman" w:hAnsi="Times New Roman" w:cs="Times New Roman"/>
          <w:sz w:val="16"/>
          <w:szCs w:val="16"/>
        </w:rPr>
        <w:t>&lt;2&gt; Магнитная доска со схемой населенного пункта может быть заменена соответствующим электронным учебным пособием.</w:t>
      </w:r>
    </w:p>
    <w:p w:rsidR="00E86E83" w:rsidRPr="00421DD4" w:rsidRDefault="00E86E83" w:rsidP="00D8150F">
      <w:pPr>
        <w:pStyle w:val="ConsPlusNormal"/>
        <w:ind w:firstLine="540"/>
        <w:rPr>
          <w:rFonts w:ascii="Times New Roman" w:hAnsi="Times New Roman" w:cs="Times New Roman"/>
          <w:sz w:val="16"/>
          <w:szCs w:val="16"/>
        </w:rPr>
      </w:pPr>
      <w:bookmarkStart w:id="12" w:name="Par902"/>
      <w:bookmarkEnd w:id="12"/>
      <w:r w:rsidRPr="00421DD4">
        <w:rPr>
          <w:rFonts w:ascii="Times New Roman" w:hAnsi="Times New Roman" w:cs="Times New Roman"/>
          <w:sz w:val="16"/>
          <w:szCs w:val="16"/>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E86E83" w:rsidRPr="00421DD4" w:rsidRDefault="00E86E83" w:rsidP="00D8150F">
      <w:pPr>
        <w:pStyle w:val="ConsPlusNormal"/>
        <w:ind w:firstLine="540"/>
        <w:rPr>
          <w:rFonts w:ascii="Times New Roman" w:hAnsi="Times New Roman" w:cs="Times New Roman"/>
          <w:sz w:val="16"/>
          <w:szCs w:val="16"/>
        </w:rPr>
      </w:pPr>
    </w:p>
    <w:p w:rsidR="00E86E83" w:rsidRPr="00095FEC" w:rsidRDefault="00E86E83" w:rsidP="00631D12">
      <w:pPr>
        <w:pStyle w:val="ConsPlusNormal"/>
        <w:ind w:firstLine="540"/>
        <w:jc w:val="both"/>
        <w:outlineLvl w:val="2"/>
        <w:rPr>
          <w:rFonts w:ascii="Times New Roman" w:hAnsi="Times New Roman" w:cs="Times New Roman"/>
          <w:b/>
          <w:sz w:val="28"/>
          <w:szCs w:val="28"/>
        </w:rPr>
      </w:pPr>
      <w:bookmarkStart w:id="13" w:name="Par904"/>
      <w:bookmarkEnd w:id="13"/>
      <w:r w:rsidRPr="00095FEC">
        <w:rPr>
          <w:rFonts w:ascii="Times New Roman" w:hAnsi="Times New Roman" w:cs="Times New Roman"/>
          <w:b/>
          <w:sz w:val="28"/>
          <w:szCs w:val="28"/>
        </w:rPr>
        <w:t>4.3.5. Перечень материалов по предмету «Первая помощь при дорожно-транспортном происшествии»</w:t>
      </w: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6101"/>
        <w:gridCol w:w="1738"/>
        <w:gridCol w:w="1800"/>
      </w:tblGrid>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Количество</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4" w:name="Par912"/>
            <w:bookmarkEnd w:id="14"/>
            <w:r w:rsidRPr="00421DD4">
              <w:rPr>
                <w:rFonts w:ascii="Times New Roman" w:hAnsi="Times New Roman" w:cs="Times New Roman"/>
                <w:b/>
                <w:sz w:val="24"/>
                <w:szCs w:val="24"/>
              </w:rPr>
              <w:t>Оборудование</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446666">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Расходный материал для тренажеров (запасные лицевые маски, запасные </w:t>
            </w:r>
            <w:r>
              <w:rPr>
                <w:rFonts w:ascii="Times New Roman" w:hAnsi="Times New Roman" w:cs="Times New Roman"/>
                <w:sz w:val="24"/>
                <w:szCs w:val="24"/>
              </w:rPr>
              <w:t>«</w:t>
            </w:r>
            <w:r w:rsidRPr="00421DD4">
              <w:rPr>
                <w:rFonts w:ascii="Times New Roman" w:hAnsi="Times New Roman" w:cs="Times New Roman"/>
                <w:sz w:val="24"/>
                <w:szCs w:val="24"/>
              </w:rPr>
              <w:t>дыхательные пути</w:t>
            </w:r>
            <w:r>
              <w:rPr>
                <w:rFonts w:ascii="Times New Roman" w:hAnsi="Times New Roman" w:cs="Times New Roman"/>
                <w:sz w:val="24"/>
                <w:szCs w:val="24"/>
              </w:rPr>
              <w:t>»</w:t>
            </w:r>
            <w:r w:rsidRPr="00421DD4">
              <w:rPr>
                <w:rFonts w:ascii="Times New Roman" w:hAnsi="Times New Roman" w:cs="Times New Roman"/>
                <w:sz w:val="24"/>
                <w:szCs w:val="24"/>
              </w:rPr>
              <w:t>,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20</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lastRenderedPageBreak/>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5" w:name="Par928"/>
            <w:bookmarkEnd w:id="15"/>
            <w:r w:rsidRPr="00421DD4">
              <w:rPr>
                <w:rFonts w:ascii="Times New Roman" w:hAnsi="Times New Roman" w:cs="Times New Roman"/>
                <w:b/>
                <w:sz w:val="24"/>
                <w:szCs w:val="24"/>
              </w:rPr>
              <w:t>Расходные материалы</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8</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Табельные средства для оказания первой помощи:</w:t>
            </w:r>
          </w:p>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6" w:name="Par941"/>
            <w:bookmarkEnd w:id="16"/>
            <w:r w:rsidRPr="00421DD4">
              <w:rPr>
                <w:rFonts w:ascii="Times New Roman" w:hAnsi="Times New Roman" w:cs="Times New Roman"/>
                <w:b/>
                <w:sz w:val="24"/>
                <w:szCs w:val="24"/>
              </w:rPr>
              <w:t xml:space="preserve">Учебно-наглядные пособия </w:t>
            </w:r>
            <w:hyperlink w:anchor="Par963" w:tooltip="Ссылка на текущий документ" w:history="1">
              <w:r w:rsidRPr="00421DD4">
                <w:rPr>
                  <w:rFonts w:ascii="Times New Roman" w:hAnsi="Times New Roman" w:cs="Times New Roman"/>
                  <w:b/>
                  <w:sz w:val="24"/>
                  <w:szCs w:val="24"/>
                </w:rPr>
                <w:t>&lt;1&gt;</w:t>
              </w:r>
            </w:hyperlink>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18</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7" w:name="Par951"/>
            <w:bookmarkEnd w:id="17"/>
            <w:r w:rsidRPr="00421DD4">
              <w:rPr>
                <w:rFonts w:ascii="Times New Roman" w:hAnsi="Times New Roman" w:cs="Times New Roman"/>
                <w:b/>
                <w:sz w:val="24"/>
                <w:szCs w:val="24"/>
              </w:rPr>
              <w:t>Технические средства обучения</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bl>
    <w:p w:rsidR="00E86E83" w:rsidRPr="00421DD4" w:rsidRDefault="00E86E83" w:rsidP="00D8150F">
      <w:pPr>
        <w:pStyle w:val="ConsPlusNormal"/>
        <w:ind w:firstLine="540"/>
        <w:jc w:val="both"/>
        <w:rPr>
          <w:rFonts w:ascii="Times New Roman" w:hAnsi="Times New Roman" w:cs="Times New Roman"/>
          <w:sz w:val="24"/>
          <w:szCs w:val="24"/>
        </w:rPr>
      </w:pPr>
    </w:p>
    <w:p w:rsidR="00E86E83" w:rsidRPr="00421DD4" w:rsidRDefault="00E86E83" w:rsidP="00D8150F">
      <w:pPr>
        <w:pStyle w:val="ConsPlusNormal"/>
        <w:ind w:firstLine="540"/>
        <w:jc w:val="both"/>
        <w:rPr>
          <w:rFonts w:ascii="Times New Roman" w:hAnsi="Times New Roman" w:cs="Times New Roman"/>
        </w:rPr>
      </w:pPr>
      <w:r w:rsidRPr="00421DD4">
        <w:rPr>
          <w:rFonts w:ascii="Times New Roman" w:hAnsi="Times New Roman" w:cs="Times New Roman"/>
        </w:rPr>
        <w:t>--------------------------------</w:t>
      </w:r>
    </w:p>
    <w:p w:rsidR="00E86E83" w:rsidRPr="00421DD4" w:rsidRDefault="00E86E83" w:rsidP="00D8150F">
      <w:pPr>
        <w:pStyle w:val="ConsPlusNormal"/>
        <w:ind w:firstLine="540"/>
        <w:jc w:val="both"/>
        <w:rPr>
          <w:rFonts w:ascii="Times New Roman" w:hAnsi="Times New Roman" w:cs="Times New Roman"/>
          <w:sz w:val="16"/>
          <w:szCs w:val="16"/>
        </w:rPr>
      </w:pPr>
      <w:bookmarkStart w:id="18" w:name="Par963"/>
      <w:bookmarkEnd w:id="18"/>
      <w:r w:rsidRPr="00421DD4">
        <w:rPr>
          <w:rFonts w:ascii="Times New Roman" w:hAnsi="Times New Roman" w:cs="Times New Roman"/>
          <w:sz w:val="16"/>
          <w:szCs w:val="16"/>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86E83" w:rsidRPr="00421DD4" w:rsidRDefault="00E86E83" w:rsidP="00D8150F">
      <w:pPr>
        <w:pStyle w:val="ConsPlusNormal"/>
        <w:ind w:firstLine="540"/>
        <w:jc w:val="both"/>
        <w:rPr>
          <w:rFonts w:ascii="Times New Roman" w:hAnsi="Times New Roman" w:cs="Times New Roman"/>
          <w:sz w:val="16"/>
          <w:szCs w:val="16"/>
        </w:rPr>
      </w:pPr>
    </w:p>
    <w:p w:rsidR="00E86E83" w:rsidRPr="00421DD4" w:rsidRDefault="00E86E83" w:rsidP="00F65BCC">
      <w:pPr>
        <w:spacing w:after="0" w:line="240" w:lineRule="auto"/>
        <w:rPr>
          <w:rFonts w:ascii="Times New Roman" w:hAnsi="Times New Roman"/>
          <w:sz w:val="28"/>
          <w:szCs w:val="28"/>
          <w:lang w:eastAsia="ru-RU"/>
        </w:rPr>
      </w:pPr>
    </w:p>
    <w:p w:rsidR="00E86E83" w:rsidRPr="00421DD4" w:rsidRDefault="00E86E83" w:rsidP="003314A7">
      <w:pPr>
        <w:pStyle w:val="a3"/>
        <w:spacing w:after="0" w:line="240" w:lineRule="auto"/>
        <w:ind w:left="1070"/>
        <w:jc w:val="center"/>
        <w:rPr>
          <w:rFonts w:ascii="Times New Roman" w:hAnsi="Times New Roman"/>
          <w:sz w:val="24"/>
          <w:szCs w:val="24"/>
          <w:lang w:eastAsia="ru-RU"/>
        </w:rPr>
      </w:pPr>
    </w:p>
    <w:sectPr w:rsidR="00E86E83" w:rsidRPr="00421DD4" w:rsidSect="00B8067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5E" w:rsidRDefault="00815C5E">
      <w:r>
        <w:separator/>
      </w:r>
    </w:p>
  </w:endnote>
  <w:endnote w:type="continuationSeparator" w:id="0">
    <w:p w:rsidR="00815C5E" w:rsidRDefault="0081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C7" w:rsidRDefault="00971F08" w:rsidP="0032100D">
    <w:pPr>
      <w:pStyle w:val="a7"/>
      <w:framePr w:wrap="around" w:vAnchor="text" w:hAnchor="margin" w:xAlign="right" w:y="1"/>
      <w:rPr>
        <w:rStyle w:val="a9"/>
      </w:rPr>
    </w:pPr>
    <w:r>
      <w:rPr>
        <w:rStyle w:val="a9"/>
      </w:rPr>
      <w:fldChar w:fldCharType="begin"/>
    </w:r>
    <w:r w:rsidR="004F31C7">
      <w:rPr>
        <w:rStyle w:val="a9"/>
      </w:rPr>
      <w:instrText xml:space="preserve">PAGE  </w:instrText>
    </w:r>
    <w:r>
      <w:rPr>
        <w:rStyle w:val="a9"/>
      </w:rPr>
      <w:fldChar w:fldCharType="end"/>
    </w:r>
  </w:p>
  <w:p w:rsidR="004F31C7" w:rsidRDefault="004F31C7" w:rsidP="00B8067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C7" w:rsidRDefault="00971F08" w:rsidP="0032100D">
    <w:pPr>
      <w:pStyle w:val="a7"/>
      <w:framePr w:wrap="around" w:vAnchor="text" w:hAnchor="margin" w:xAlign="right" w:y="1"/>
      <w:rPr>
        <w:rStyle w:val="a9"/>
      </w:rPr>
    </w:pPr>
    <w:r>
      <w:rPr>
        <w:rStyle w:val="a9"/>
      </w:rPr>
      <w:fldChar w:fldCharType="begin"/>
    </w:r>
    <w:r w:rsidR="004F31C7">
      <w:rPr>
        <w:rStyle w:val="a9"/>
      </w:rPr>
      <w:instrText xml:space="preserve">PAGE  </w:instrText>
    </w:r>
    <w:r>
      <w:rPr>
        <w:rStyle w:val="a9"/>
      </w:rPr>
      <w:fldChar w:fldCharType="separate"/>
    </w:r>
    <w:r w:rsidR="005A2165">
      <w:rPr>
        <w:rStyle w:val="a9"/>
        <w:noProof/>
      </w:rPr>
      <w:t>2</w:t>
    </w:r>
    <w:r>
      <w:rPr>
        <w:rStyle w:val="a9"/>
      </w:rPr>
      <w:fldChar w:fldCharType="end"/>
    </w:r>
  </w:p>
  <w:p w:rsidR="004F31C7" w:rsidRDefault="004F31C7" w:rsidP="00B80672">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5E" w:rsidRDefault="00815C5E">
      <w:r>
        <w:separator/>
      </w:r>
    </w:p>
  </w:footnote>
  <w:footnote w:type="continuationSeparator" w:id="0">
    <w:p w:rsidR="00815C5E" w:rsidRDefault="00815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B4B"/>
    <w:multiLevelType w:val="multilevel"/>
    <w:tmpl w:val="09B47C66"/>
    <w:lvl w:ilvl="0">
      <w:start w:val="2"/>
      <w:numFmt w:val="decimal"/>
      <w:lvlText w:val="%1."/>
      <w:lvlJc w:val="left"/>
      <w:pPr>
        <w:ind w:left="540" w:hanging="540"/>
      </w:pPr>
      <w:rPr>
        <w:rFonts w:ascii="Times New Roman" w:eastAsia="Times New Roman" w:hAnsi="Times New Roman" w:cs="Times New Roman" w:hint="default"/>
      </w:rPr>
    </w:lvl>
    <w:lvl w:ilvl="1">
      <w:start w:val="3"/>
      <w:numFmt w:val="decimal"/>
      <w:lvlText w:val="%1.%2."/>
      <w:lvlJc w:val="left"/>
      <w:pPr>
        <w:ind w:left="720" w:hanging="720"/>
      </w:pPr>
      <w:rPr>
        <w:rFonts w:ascii="Times New Roman" w:eastAsia="Times New Roman" w:hAnsi="Times New Roman" w:cs="Times New Roman" w:hint="default"/>
      </w:rPr>
    </w:lvl>
    <w:lvl w:ilvl="2">
      <w:start w:val="2"/>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520" w:hanging="2520"/>
      </w:pPr>
      <w:rPr>
        <w:rFonts w:ascii="Times New Roman" w:eastAsia="Times New Roman" w:hAnsi="Times New Roman" w:cs="Times New Roman" w:hint="default"/>
      </w:rPr>
    </w:lvl>
  </w:abstractNum>
  <w:abstractNum w:abstractNumId="1" w15:restartNumberingAfterBreak="0">
    <w:nsid w:val="0C4A1F23"/>
    <w:multiLevelType w:val="multilevel"/>
    <w:tmpl w:val="838AE182"/>
    <w:lvl w:ilvl="0">
      <w:start w:val="1"/>
      <w:numFmt w:val="decimal"/>
      <w:lvlText w:val="%1."/>
      <w:lvlJc w:val="left"/>
      <w:pPr>
        <w:ind w:left="107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10844A7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FFC3DB3"/>
    <w:multiLevelType w:val="hybridMultilevel"/>
    <w:tmpl w:val="351E18A0"/>
    <w:lvl w:ilvl="0" w:tplc="8DB4BA72">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C0692E"/>
    <w:multiLevelType w:val="multilevel"/>
    <w:tmpl w:val="838AE18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370C02AC"/>
    <w:multiLevelType w:val="multilevel"/>
    <w:tmpl w:val="7FEC01EA"/>
    <w:lvl w:ilvl="0">
      <w:start w:val="2"/>
      <w:numFmt w:val="decimal"/>
      <w:lvlText w:val="%1."/>
      <w:lvlJc w:val="left"/>
      <w:pPr>
        <w:ind w:left="495" w:hanging="495"/>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4CD3713"/>
    <w:multiLevelType w:val="multilevel"/>
    <w:tmpl w:val="0DEEBF44"/>
    <w:lvl w:ilvl="0">
      <w:start w:val="2"/>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0"/>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7FC7C9E"/>
    <w:multiLevelType w:val="hybridMultilevel"/>
    <w:tmpl w:val="56927D7E"/>
    <w:lvl w:ilvl="0" w:tplc="901037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0374A9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DE2"/>
    <w:rsid w:val="00011313"/>
    <w:rsid w:val="000316B3"/>
    <w:rsid w:val="0009087E"/>
    <w:rsid w:val="00093F54"/>
    <w:rsid w:val="00095FEC"/>
    <w:rsid w:val="00097395"/>
    <w:rsid w:val="000B0F23"/>
    <w:rsid w:val="000D542A"/>
    <w:rsid w:val="001063C7"/>
    <w:rsid w:val="001269CC"/>
    <w:rsid w:val="00132BE3"/>
    <w:rsid w:val="001339AA"/>
    <w:rsid w:val="00134EE4"/>
    <w:rsid w:val="00150053"/>
    <w:rsid w:val="00163E42"/>
    <w:rsid w:val="00165C8F"/>
    <w:rsid w:val="001A517E"/>
    <w:rsid w:val="001A5389"/>
    <w:rsid w:val="001E39A0"/>
    <w:rsid w:val="001E6230"/>
    <w:rsid w:val="002860CA"/>
    <w:rsid w:val="0029071E"/>
    <w:rsid w:val="00292D43"/>
    <w:rsid w:val="002A344D"/>
    <w:rsid w:val="002A375C"/>
    <w:rsid w:val="002A3E93"/>
    <w:rsid w:val="002B299C"/>
    <w:rsid w:val="002C2FD4"/>
    <w:rsid w:val="002E0485"/>
    <w:rsid w:val="002F535C"/>
    <w:rsid w:val="002F74BB"/>
    <w:rsid w:val="00316C75"/>
    <w:rsid w:val="0032100D"/>
    <w:rsid w:val="003314A7"/>
    <w:rsid w:val="003518EC"/>
    <w:rsid w:val="00375141"/>
    <w:rsid w:val="00377BCC"/>
    <w:rsid w:val="003A4F08"/>
    <w:rsid w:val="003A5852"/>
    <w:rsid w:val="003B0571"/>
    <w:rsid w:val="003B1B1B"/>
    <w:rsid w:val="003B29B4"/>
    <w:rsid w:val="003D04F3"/>
    <w:rsid w:val="003D2C5D"/>
    <w:rsid w:val="00421DD4"/>
    <w:rsid w:val="00446666"/>
    <w:rsid w:val="004516B6"/>
    <w:rsid w:val="00470AB1"/>
    <w:rsid w:val="004A0280"/>
    <w:rsid w:val="004C2D93"/>
    <w:rsid w:val="004C3131"/>
    <w:rsid w:val="004D733B"/>
    <w:rsid w:val="004E1A07"/>
    <w:rsid w:val="004F31C7"/>
    <w:rsid w:val="005425FC"/>
    <w:rsid w:val="00552657"/>
    <w:rsid w:val="005A2165"/>
    <w:rsid w:val="005B2A8E"/>
    <w:rsid w:val="005E3C86"/>
    <w:rsid w:val="005E6287"/>
    <w:rsid w:val="005F0B0E"/>
    <w:rsid w:val="0062392C"/>
    <w:rsid w:val="00631D12"/>
    <w:rsid w:val="00635E58"/>
    <w:rsid w:val="0068248B"/>
    <w:rsid w:val="00691297"/>
    <w:rsid w:val="006957A6"/>
    <w:rsid w:val="006A58FE"/>
    <w:rsid w:val="006F6A8D"/>
    <w:rsid w:val="006F6C38"/>
    <w:rsid w:val="007056EE"/>
    <w:rsid w:val="0071064B"/>
    <w:rsid w:val="00725BC1"/>
    <w:rsid w:val="00733EA6"/>
    <w:rsid w:val="00757617"/>
    <w:rsid w:val="007806B4"/>
    <w:rsid w:val="007872E5"/>
    <w:rsid w:val="007E20CF"/>
    <w:rsid w:val="007E7E70"/>
    <w:rsid w:val="007F014E"/>
    <w:rsid w:val="00801DD2"/>
    <w:rsid w:val="00815C5E"/>
    <w:rsid w:val="00816FA4"/>
    <w:rsid w:val="008319E7"/>
    <w:rsid w:val="0083286B"/>
    <w:rsid w:val="008427CF"/>
    <w:rsid w:val="00853C2C"/>
    <w:rsid w:val="00863E5B"/>
    <w:rsid w:val="008658EC"/>
    <w:rsid w:val="00890E26"/>
    <w:rsid w:val="008B21C0"/>
    <w:rsid w:val="008C3D05"/>
    <w:rsid w:val="008D6DC0"/>
    <w:rsid w:val="008E3059"/>
    <w:rsid w:val="008F58CF"/>
    <w:rsid w:val="00911B4F"/>
    <w:rsid w:val="009224E7"/>
    <w:rsid w:val="00971F08"/>
    <w:rsid w:val="009763FA"/>
    <w:rsid w:val="009D1E68"/>
    <w:rsid w:val="009E771E"/>
    <w:rsid w:val="00A81ED3"/>
    <w:rsid w:val="00A846D3"/>
    <w:rsid w:val="00A863AF"/>
    <w:rsid w:val="00AC7725"/>
    <w:rsid w:val="00B0380F"/>
    <w:rsid w:val="00B16F02"/>
    <w:rsid w:val="00B221B4"/>
    <w:rsid w:val="00B41691"/>
    <w:rsid w:val="00B664D5"/>
    <w:rsid w:val="00B80672"/>
    <w:rsid w:val="00B826BA"/>
    <w:rsid w:val="00B8321C"/>
    <w:rsid w:val="00BB3FCE"/>
    <w:rsid w:val="00BC6962"/>
    <w:rsid w:val="00BD5B9B"/>
    <w:rsid w:val="00C04C0F"/>
    <w:rsid w:val="00C34EEF"/>
    <w:rsid w:val="00C41E93"/>
    <w:rsid w:val="00C42878"/>
    <w:rsid w:val="00C6548A"/>
    <w:rsid w:val="00C75157"/>
    <w:rsid w:val="00C930B8"/>
    <w:rsid w:val="00CA7FA3"/>
    <w:rsid w:val="00CC3749"/>
    <w:rsid w:val="00CD1D5A"/>
    <w:rsid w:val="00CD25DD"/>
    <w:rsid w:val="00CE1465"/>
    <w:rsid w:val="00D115F2"/>
    <w:rsid w:val="00D14709"/>
    <w:rsid w:val="00D170C8"/>
    <w:rsid w:val="00D62F02"/>
    <w:rsid w:val="00D70730"/>
    <w:rsid w:val="00D8150F"/>
    <w:rsid w:val="00D8508A"/>
    <w:rsid w:val="00DA0BE4"/>
    <w:rsid w:val="00DB22DA"/>
    <w:rsid w:val="00DD1F78"/>
    <w:rsid w:val="00DD20D1"/>
    <w:rsid w:val="00DF2652"/>
    <w:rsid w:val="00E06941"/>
    <w:rsid w:val="00E102A3"/>
    <w:rsid w:val="00E14589"/>
    <w:rsid w:val="00E20044"/>
    <w:rsid w:val="00E27D66"/>
    <w:rsid w:val="00E62945"/>
    <w:rsid w:val="00E86E83"/>
    <w:rsid w:val="00EA6F04"/>
    <w:rsid w:val="00EE577C"/>
    <w:rsid w:val="00EE6611"/>
    <w:rsid w:val="00F11F69"/>
    <w:rsid w:val="00F156C5"/>
    <w:rsid w:val="00F222DF"/>
    <w:rsid w:val="00F30273"/>
    <w:rsid w:val="00F40149"/>
    <w:rsid w:val="00F64BEE"/>
    <w:rsid w:val="00F65BCC"/>
    <w:rsid w:val="00F73909"/>
    <w:rsid w:val="00F95420"/>
    <w:rsid w:val="00F95456"/>
    <w:rsid w:val="00FC1A4F"/>
    <w:rsid w:val="00FC3DE2"/>
    <w:rsid w:val="00FE253C"/>
    <w:rsid w:val="00FE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4A3F715C"/>
  <w15:docId w15:val="{B5F76F31-CBAA-4C45-ABA1-5DD616F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1E93"/>
    <w:pPr>
      <w:ind w:left="720"/>
      <w:contextualSpacing/>
    </w:pPr>
  </w:style>
  <w:style w:type="paragraph" w:styleId="a4">
    <w:name w:val="Balloon Text"/>
    <w:basedOn w:val="a"/>
    <w:link w:val="a5"/>
    <w:uiPriority w:val="99"/>
    <w:semiHidden/>
    <w:rsid w:val="005E3C8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E3C86"/>
    <w:rPr>
      <w:rFonts w:ascii="Tahoma" w:hAnsi="Tahoma" w:cs="Tahoma"/>
      <w:sz w:val="16"/>
      <w:szCs w:val="16"/>
    </w:rPr>
  </w:style>
  <w:style w:type="paragraph" w:styleId="a6">
    <w:name w:val="Normal (Web)"/>
    <w:basedOn w:val="a"/>
    <w:uiPriority w:val="99"/>
    <w:rsid w:val="00F40149"/>
    <w:pPr>
      <w:spacing w:after="0"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rsid w:val="00E14589"/>
    <w:pPr>
      <w:ind w:left="720"/>
      <w:contextualSpacing/>
    </w:pPr>
    <w:rPr>
      <w:rFonts w:eastAsia="Times New Roman"/>
      <w:lang w:eastAsia="ru-RU"/>
    </w:rPr>
  </w:style>
  <w:style w:type="paragraph" w:customStyle="1" w:styleId="ConsPlusNormal">
    <w:name w:val="ConsPlusNormal"/>
    <w:rsid w:val="00D8150F"/>
    <w:pPr>
      <w:widowControl w:val="0"/>
      <w:autoSpaceDE w:val="0"/>
      <w:autoSpaceDN w:val="0"/>
      <w:adjustRightInd w:val="0"/>
    </w:pPr>
    <w:rPr>
      <w:rFonts w:ascii="Arial" w:eastAsia="Times New Roman" w:hAnsi="Arial" w:cs="Arial"/>
    </w:rPr>
  </w:style>
  <w:style w:type="paragraph" w:styleId="a7">
    <w:name w:val="footer"/>
    <w:basedOn w:val="a"/>
    <w:link w:val="a8"/>
    <w:uiPriority w:val="99"/>
    <w:rsid w:val="00B80672"/>
    <w:pPr>
      <w:tabs>
        <w:tab w:val="center" w:pos="4677"/>
        <w:tab w:val="right" w:pos="9355"/>
      </w:tabs>
    </w:pPr>
  </w:style>
  <w:style w:type="character" w:customStyle="1" w:styleId="a8">
    <w:name w:val="Нижний колонтитул Знак"/>
    <w:link w:val="a7"/>
    <w:uiPriority w:val="99"/>
    <w:semiHidden/>
    <w:locked/>
    <w:rsid w:val="0029071E"/>
    <w:rPr>
      <w:rFonts w:cs="Times New Roman"/>
      <w:lang w:eastAsia="en-US"/>
    </w:rPr>
  </w:style>
  <w:style w:type="character" w:styleId="a9">
    <w:name w:val="page number"/>
    <w:uiPriority w:val="99"/>
    <w:rsid w:val="00B80672"/>
    <w:rPr>
      <w:rFonts w:cs="Times New Roman"/>
    </w:rPr>
  </w:style>
  <w:style w:type="paragraph" w:customStyle="1" w:styleId="msonormalbullet1gif">
    <w:name w:val="msonormalbullet1.gif"/>
    <w:basedOn w:val="a"/>
    <w:rsid w:val="00D62F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D62F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D62F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Кононенко С.В. user199</cp:lastModifiedBy>
  <cp:revision>130</cp:revision>
  <cp:lastPrinted>2019-09-27T06:51:00Z</cp:lastPrinted>
  <dcterms:created xsi:type="dcterms:W3CDTF">2014-07-27T07:40:00Z</dcterms:created>
  <dcterms:modified xsi:type="dcterms:W3CDTF">2019-10-02T04:55:00Z</dcterms:modified>
</cp:coreProperties>
</file>